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BD" w:rsidRDefault="00873A4C">
      <w:pPr>
        <w:spacing w:line="240" w:lineRule="atLeast"/>
        <w:ind w:left="11344"/>
        <w:jc w:val="center"/>
      </w:pPr>
      <w:r>
        <w:t>ПРИЛОЖЕНИЕ № 1</w:t>
      </w:r>
    </w:p>
    <w:p w:rsidR="00CA0EBD" w:rsidRDefault="00873A4C">
      <w:pPr>
        <w:ind w:left="11344"/>
        <w:jc w:val="center"/>
      </w:pPr>
      <w:r>
        <w:t>к паспорту федерального проекта</w:t>
      </w:r>
    </w:p>
    <w:p w:rsidR="00CA0EBD" w:rsidRDefault="00873A4C">
      <w:pPr>
        <w:spacing w:line="240" w:lineRule="atLeast"/>
        <w:ind w:left="11344"/>
        <w:jc w:val="center"/>
      </w:pPr>
      <w:r>
        <w:t>"Современная школа"</w:t>
      </w:r>
    </w:p>
    <w:p w:rsidR="00CA0EBD" w:rsidRDefault="00CA0EBD">
      <w:pPr>
        <w:spacing w:line="240" w:lineRule="atLeast"/>
      </w:pPr>
    </w:p>
    <w:p w:rsidR="00CA0EBD" w:rsidRDefault="00CA0EBD">
      <w:pPr>
        <w:spacing w:line="240" w:lineRule="atLeast"/>
      </w:pPr>
    </w:p>
    <w:p w:rsidR="00CA0EBD" w:rsidRDefault="00873A4C">
      <w:pPr>
        <w:spacing w:line="240" w:lineRule="atLeast"/>
        <w:jc w:val="center"/>
        <w:rPr>
          <w:b/>
        </w:rPr>
      </w:pPr>
      <w:r>
        <w:rPr>
          <w:b/>
        </w:rPr>
        <w:t>ПЛАН МЕРОПРИЯТИЙ</w:t>
      </w:r>
    </w:p>
    <w:p w:rsidR="00CA0EBD" w:rsidRDefault="00873A4C">
      <w:pPr>
        <w:jc w:val="center"/>
        <w:rPr>
          <w:b/>
        </w:rPr>
      </w:pPr>
      <w:r>
        <w:rPr>
          <w:b/>
        </w:rPr>
        <w:t>по реализации федерального проекта "Современная школа"</w:t>
      </w:r>
    </w:p>
    <w:p w:rsidR="00CA0EBD" w:rsidRDefault="00CA0EBD">
      <w:pPr>
        <w:spacing w:line="240" w:lineRule="atLeast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1701"/>
        <w:gridCol w:w="2694"/>
        <w:gridCol w:w="3827"/>
        <w:gridCol w:w="1355"/>
      </w:tblGrid>
      <w:tr w:rsidR="00CA0EBD">
        <w:trPr>
          <w:trHeight w:val="20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 результата, мероприятия, контрольной точки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ind w:left="-57" w:right="-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 документа и характеристика результата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Уровень контроля</w:t>
            </w:r>
          </w:p>
        </w:tc>
      </w:tr>
      <w:tr w:rsidR="00CA0EBD">
        <w:trPr>
          <w:trHeight w:val="20"/>
          <w:tblHeader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line="240" w:lineRule="atLeast"/>
              <w:ind w:left="-57" w:right="-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b/>
                <w:bCs/>
                <w:sz w:val="24"/>
              </w:rPr>
            </w:pPr>
          </w:p>
        </w:tc>
      </w:tr>
      <w:tr w:rsidR="00CA0EBD">
        <w:trPr>
          <w:trHeight w:val="20"/>
          <w:tblHeader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ind w:left="-57" w:right="-57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ind w:left="-57" w:right="-57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line="240" w:lineRule="atLeast"/>
              <w:rPr>
                <w:sz w:val="24"/>
              </w:rPr>
            </w:pP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10 субъектах Российской Федерации обеспечена возможность изучать </w:t>
            </w:r>
            <w:r>
              <w:rPr>
                <w:i/>
                <w:sz w:val="24"/>
              </w:rPr>
              <w:t xml:space="preserve">предметную область "Технология" </w:t>
            </w:r>
            <w:r>
              <w:rPr>
                <w:sz w:val="24"/>
              </w:rPr>
              <w:t xml:space="preserve">и другие предметные области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января 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Ю.А.Изосимов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Представитель Министерства строительства и жилищно-коммунального хозяйства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информационно-аналитический отчет по результатам проведенных мероприятиях, за счет которых в не менее чем 10 субъектах Российской Федерации обеспечена возможность изучать </w:t>
            </w:r>
            <w:r>
              <w:rPr>
                <w:i/>
                <w:sz w:val="24"/>
              </w:rPr>
              <w:t xml:space="preserve">предметную область "Технология" </w:t>
            </w:r>
            <w:r>
              <w:rPr>
                <w:sz w:val="24"/>
              </w:rPr>
              <w:t xml:space="preserve">и другие предметные области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"Кванториум".</w:t>
            </w:r>
            <w:proofErr w:type="gramEnd"/>
            <w:r>
              <w:rPr>
                <w:sz w:val="24"/>
              </w:rPr>
              <w:t xml:space="preserve"> Реализованные меры позволят повысить эффективность использования инфраструктуры и материально-технической базы, а также вариативность и оснащенность образовательного процесса, в первую очередь по техническим и естественнонаучным предметным областям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Утверждение перечня субъектов Российской Федерации, реализующих мероприятия по освоению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января 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марта 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распоряжение Министерства просвещения Российской Федерации, утверждающее перечень субъектов Российской Федерации.</w:t>
            </w:r>
            <w:r>
              <w:rPr>
                <w:bCs/>
                <w:sz w:val="24"/>
              </w:rPr>
              <w:br/>
              <w:t xml:space="preserve">Отбор субъектов Российской Федерации проведен по заявительному принципу, что будет способствовать апробации </w:t>
            </w:r>
            <w:r>
              <w:rPr>
                <w:bCs/>
                <w:sz w:val="24"/>
              </w:rPr>
              <w:br/>
              <w:t xml:space="preserve">мероприятий освоению предметной области "Технология" и 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bCs/>
                <w:sz w:val="24"/>
              </w:rPr>
              <w:t>высокооснащенные</w:t>
            </w:r>
            <w:proofErr w:type="spellEnd"/>
            <w:r>
              <w:rPr>
                <w:bCs/>
                <w:sz w:val="24"/>
              </w:rPr>
              <w:t xml:space="preserve"> ученико-места</w:t>
            </w:r>
            <w:r>
              <w:rPr>
                <w:bCs/>
                <w:sz w:val="24"/>
                <w:vertAlign w:val="superscript"/>
              </w:rPr>
              <w:t>3</w:t>
            </w:r>
            <w:r>
              <w:rPr>
                <w:bCs/>
                <w:sz w:val="24"/>
              </w:rPr>
              <w:t xml:space="preserve">, в </w:t>
            </w:r>
            <w:proofErr w:type="spellStart"/>
            <w:r>
              <w:rPr>
                <w:bCs/>
                <w:sz w:val="24"/>
              </w:rPr>
              <w:t>т.ч</w:t>
            </w:r>
            <w:proofErr w:type="spellEnd"/>
            <w:r>
              <w:rPr>
                <w:bCs/>
                <w:sz w:val="24"/>
              </w:rPr>
              <w:t>. детских технопарков "Кванториум"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Отбор через профильную информационную систему 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организаций, организаций культуры, спорта и реального сектора экономики, потенциально пригодных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формирование </w:t>
            </w:r>
            <w:r>
              <w:rPr>
                <w:sz w:val="24"/>
              </w:rPr>
              <w:lastRenderedPageBreak/>
              <w:t xml:space="preserve">перечня организаций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мая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отбора.</w:t>
            </w:r>
            <w:r>
              <w:rPr>
                <w:sz w:val="24"/>
              </w:rPr>
              <w:br/>
              <w:t xml:space="preserve">Благодаря проведению инвентаризации определен перечень организаций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543963" w:rsidRPr="00FB6A0F">
        <w:trPr>
          <w:trHeight w:val="20"/>
        </w:trPr>
        <w:tc>
          <w:tcPr>
            <w:tcW w:w="959" w:type="dxa"/>
            <w:shd w:val="clear" w:color="auto" w:fill="auto"/>
          </w:tcPr>
          <w:p w:rsidR="00543963" w:rsidRPr="00763C37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lastRenderedPageBreak/>
              <w:t>1.1.3.</w:t>
            </w:r>
          </w:p>
        </w:tc>
        <w:tc>
          <w:tcPr>
            <w:tcW w:w="4111" w:type="dxa"/>
            <w:shd w:val="clear" w:color="auto" w:fill="auto"/>
          </w:tcPr>
          <w:p w:rsidR="00543963" w:rsidRPr="00763C37" w:rsidRDefault="001C3931" w:rsidP="001C3931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 w:rsidR="004876E0" w:rsidRPr="00763C37">
              <w:rPr>
                <w:sz w:val="24"/>
              </w:rPr>
              <w:t xml:space="preserve">тверждение Концепции </w:t>
            </w:r>
            <w:r w:rsidR="00FC179F" w:rsidRPr="00763C37">
              <w:rPr>
                <w:sz w:val="24"/>
              </w:rPr>
              <w:t xml:space="preserve">развития </w:t>
            </w:r>
            <w:r w:rsidR="004876E0" w:rsidRPr="00763C37">
              <w:rPr>
                <w:i/>
                <w:sz w:val="24"/>
              </w:rPr>
              <w:t xml:space="preserve">предметной области "Технология" </w:t>
            </w:r>
          </w:p>
        </w:tc>
        <w:tc>
          <w:tcPr>
            <w:tcW w:w="1275" w:type="dxa"/>
            <w:shd w:val="clear" w:color="auto" w:fill="auto"/>
          </w:tcPr>
          <w:p w:rsidR="00543963" w:rsidRPr="00763C37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763C37">
              <w:rPr>
                <w:sz w:val="24"/>
              </w:rPr>
              <w:t>1 января 2019 г.</w:t>
            </w:r>
          </w:p>
        </w:tc>
        <w:tc>
          <w:tcPr>
            <w:tcW w:w="1701" w:type="dxa"/>
            <w:shd w:val="clear" w:color="auto" w:fill="auto"/>
          </w:tcPr>
          <w:p w:rsidR="00543963" w:rsidRPr="00763C37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763C37">
              <w:rPr>
                <w:sz w:val="24"/>
              </w:rPr>
              <w:t xml:space="preserve">1 июля </w:t>
            </w:r>
            <w:r w:rsidRPr="00763C37">
              <w:rPr>
                <w:sz w:val="24"/>
              </w:rPr>
              <w:br/>
              <w:t>2019 г.</w:t>
            </w:r>
          </w:p>
        </w:tc>
        <w:tc>
          <w:tcPr>
            <w:tcW w:w="2694" w:type="dxa"/>
            <w:shd w:val="clear" w:color="auto" w:fill="auto"/>
          </w:tcPr>
          <w:p w:rsidR="00543963" w:rsidRPr="00763C37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763C37">
              <w:rPr>
                <w:sz w:val="24"/>
              </w:rPr>
              <w:t>Ж.В.Садовникова</w:t>
            </w:r>
            <w:proofErr w:type="spellEnd"/>
            <w:r w:rsidRPr="00763C37">
              <w:rPr>
                <w:sz w:val="24"/>
              </w:rPr>
              <w:t xml:space="preserve">, </w:t>
            </w:r>
            <w:proofErr w:type="spellStart"/>
            <w:r w:rsidRPr="00763C37">
              <w:rPr>
                <w:sz w:val="24"/>
              </w:rPr>
              <w:t>Е.М.Зак</w:t>
            </w:r>
            <w:proofErr w:type="spellEnd"/>
            <w:r w:rsidRPr="00763C37">
              <w:rPr>
                <w:sz w:val="24"/>
              </w:rPr>
              <w:t>,</w:t>
            </w:r>
            <w:r w:rsidRPr="00763C37">
              <w:rPr>
                <w:sz w:val="24"/>
              </w:rPr>
              <w:br/>
            </w:r>
            <w:proofErr w:type="spellStart"/>
            <w:r w:rsidRPr="00763C37">
              <w:rPr>
                <w:sz w:val="24"/>
              </w:rPr>
              <w:t>А.Е.Тимкин</w:t>
            </w:r>
            <w:proofErr w:type="spellEnd"/>
            <w:r w:rsidRPr="00763C37">
              <w:rPr>
                <w:sz w:val="24"/>
              </w:rPr>
              <w:t xml:space="preserve">, </w:t>
            </w:r>
            <w:r w:rsidRPr="00763C37">
              <w:rPr>
                <w:sz w:val="24"/>
              </w:rPr>
              <w:br/>
            </w:r>
            <w:proofErr w:type="spellStart"/>
            <w:r w:rsidRPr="00763C37">
              <w:rPr>
                <w:sz w:val="24"/>
              </w:rPr>
              <w:t>М.А.Боровская</w:t>
            </w:r>
            <w:proofErr w:type="spellEnd"/>
            <w:r w:rsidRPr="00763C37">
              <w:rPr>
                <w:sz w:val="24"/>
              </w:rPr>
              <w:t>,</w:t>
            </w:r>
            <w:r w:rsidRPr="00763C37"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543963" w:rsidRPr="00763C37" w:rsidRDefault="004876E0" w:rsidP="00FC179F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763C37">
              <w:rPr>
                <w:sz w:val="24"/>
              </w:rPr>
              <w:t xml:space="preserve">распоряжение Правительства Российской Федерации об утверждении концепции. Созданы организационные, нормативные и методологические условия для реализации мероприятий федерального проекта в части </w:t>
            </w:r>
            <w:r w:rsidR="00FC179F" w:rsidRPr="00763C37">
              <w:rPr>
                <w:sz w:val="24"/>
              </w:rPr>
              <w:t>развития</w:t>
            </w:r>
            <w:r w:rsidRPr="00763C37">
              <w:rPr>
                <w:sz w:val="24"/>
              </w:rPr>
              <w:t xml:space="preserve"> предметной области «Технология» и других предметных областей на базе организаций, имеющих </w:t>
            </w:r>
            <w:proofErr w:type="spellStart"/>
            <w:r w:rsidRPr="00763C37">
              <w:rPr>
                <w:sz w:val="24"/>
              </w:rPr>
              <w:t>высокооснащенные</w:t>
            </w:r>
            <w:proofErr w:type="spellEnd"/>
            <w:r w:rsidRPr="00763C37">
              <w:rPr>
                <w:sz w:val="24"/>
              </w:rPr>
              <w:t xml:space="preserve"> </w:t>
            </w:r>
            <w:proofErr w:type="spellStart"/>
            <w:r w:rsidRPr="00763C37">
              <w:rPr>
                <w:sz w:val="24"/>
              </w:rPr>
              <w:t>ученико</w:t>
            </w:r>
            <w:proofErr w:type="spellEnd"/>
            <w:r w:rsidRPr="00763C37">
              <w:rPr>
                <w:sz w:val="24"/>
              </w:rPr>
              <w:t>-места</w:t>
            </w:r>
          </w:p>
        </w:tc>
        <w:tc>
          <w:tcPr>
            <w:tcW w:w="1355" w:type="dxa"/>
            <w:shd w:val="clear" w:color="auto" w:fill="auto"/>
          </w:tcPr>
          <w:p w:rsidR="00543963" w:rsidRPr="00763C37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t>РНП</w:t>
            </w:r>
          </w:p>
        </w:tc>
      </w:tr>
      <w:tr w:rsidR="00543963" w:rsidRPr="001C3931">
        <w:trPr>
          <w:trHeight w:val="20"/>
        </w:trPr>
        <w:tc>
          <w:tcPr>
            <w:tcW w:w="959" w:type="dxa"/>
            <w:shd w:val="clear" w:color="auto" w:fill="auto"/>
          </w:tcPr>
          <w:p w:rsidR="00543963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1C3931">
              <w:rPr>
                <w:sz w:val="24"/>
              </w:rPr>
              <w:t>1.1.4.</w:t>
            </w:r>
          </w:p>
        </w:tc>
        <w:tc>
          <w:tcPr>
            <w:tcW w:w="4111" w:type="dxa"/>
            <w:shd w:val="clear" w:color="auto" w:fill="auto"/>
          </w:tcPr>
          <w:p w:rsidR="00543963" w:rsidRPr="001C3931" w:rsidRDefault="004876E0" w:rsidP="001C3931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1C3931">
              <w:rPr>
                <w:sz w:val="24"/>
              </w:rPr>
              <w:t xml:space="preserve">Внесение изменений в </w:t>
            </w:r>
            <w:r w:rsidR="00FC179F" w:rsidRPr="001C3931">
              <w:rPr>
                <w:bCs/>
                <w:sz w:val="24"/>
              </w:rPr>
              <w:t>Поряд</w:t>
            </w:r>
            <w:r w:rsidR="001C3931">
              <w:rPr>
                <w:bCs/>
                <w:sz w:val="24"/>
              </w:rPr>
              <w:t>о</w:t>
            </w:r>
            <w:r w:rsidR="00FC179F" w:rsidRPr="001C3931">
              <w:rPr>
                <w:bCs/>
                <w:sz w:val="24"/>
              </w:rPr>
              <w:t>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75" w:type="dxa"/>
            <w:shd w:val="clear" w:color="auto" w:fill="auto"/>
          </w:tcPr>
          <w:p w:rsidR="00543963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1C3931">
              <w:rPr>
                <w:sz w:val="24"/>
              </w:rPr>
              <w:t>1 июля 2019 г.</w:t>
            </w:r>
          </w:p>
        </w:tc>
        <w:tc>
          <w:tcPr>
            <w:tcW w:w="1701" w:type="dxa"/>
            <w:shd w:val="clear" w:color="auto" w:fill="auto"/>
          </w:tcPr>
          <w:p w:rsidR="00543963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1C3931">
              <w:rPr>
                <w:sz w:val="24"/>
              </w:rPr>
              <w:t>1 сентября 2019 г.</w:t>
            </w:r>
          </w:p>
        </w:tc>
        <w:tc>
          <w:tcPr>
            <w:tcW w:w="2694" w:type="dxa"/>
            <w:shd w:val="clear" w:color="auto" w:fill="auto"/>
          </w:tcPr>
          <w:p w:rsidR="00543963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1C3931">
              <w:rPr>
                <w:sz w:val="24"/>
              </w:rPr>
              <w:t>Ж.В.Садовникова</w:t>
            </w:r>
            <w:proofErr w:type="spellEnd"/>
            <w:r w:rsidRPr="001C3931">
              <w:rPr>
                <w:sz w:val="24"/>
              </w:rPr>
              <w:t xml:space="preserve">, </w:t>
            </w:r>
            <w:proofErr w:type="spellStart"/>
            <w:r w:rsidRPr="001C3931">
              <w:rPr>
                <w:sz w:val="24"/>
              </w:rPr>
              <w:t>Е.М.Зак</w:t>
            </w:r>
            <w:proofErr w:type="spellEnd"/>
            <w:r w:rsidRPr="001C3931">
              <w:rPr>
                <w:sz w:val="24"/>
              </w:rPr>
              <w:t>,</w:t>
            </w:r>
            <w:r w:rsidRPr="001C3931">
              <w:rPr>
                <w:sz w:val="24"/>
              </w:rPr>
              <w:br/>
            </w:r>
            <w:proofErr w:type="spellStart"/>
            <w:r w:rsidRPr="001C3931">
              <w:rPr>
                <w:sz w:val="24"/>
              </w:rPr>
              <w:t>А.Е.Тимкин</w:t>
            </w:r>
            <w:proofErr w:type="spellEnd"/>
            <w:r w:rsidRPr="001C3931">
              <w:rPr>
                <w:sz w:val="24"/>
              </w:rPr>
              <w:t xml:space="preserve">, </w:t>
            </w:r>
            <w:r w:rsidRPr="001C3931">
              <w:rPr>
                <w:sz w:val="24"/>
              </w:rPr>
              <w:br/>
            </w:r>
            <w:proofErr w:type="spellStart"/>
            <w:r w:rsidRPr="001C3931">
              <w:rPr>
                <w:sz w:val="24"/>
              </w:rPr>
              <w:t>М.А.Боровская</w:t>
            </w:r>
            <w:proofErr w:type="spellEnd"/>
            <w:r w:rsidRPr="001C3931">
              <w:rPr>
                <w:sz w:val="24"/>
              </w:rPr>
              <w:t>,</w:t>
            </w:r>
            <w:r w:rsidRPr="001C3931"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543963" w:rsidRPr="001C3931" w:rsidRDefault="004876E0" w:rsidP="00543963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1C3931">
              <w:rPr>
                <w:sz w:val="24"/>
              </w:rPr>
              <w:t xml:space="preserve">приказ Министерства просвещения Российской Федерации </w:t>
            </w:r>
            <w:r w:rsidR="001C3931">
              <w:rPr>
                <w:sz w:val="24"/>
              </w:rPr>
              <w:t xml:space="preserve">о внесении изменений в </w:t>
            </w:r>
            <w:r w:rsidR="001C3931" w:rsidRPr="001C3931">
              <w:rPr>
                <w:bCs/>
                <w:sz w:val="24"/>
              </w:rPr>
              <w:t>Поряд</w:t>
            </w:r>
            <w:r w:rsidR="001C3931">
              <w:rPr>
                <w:bCs/>
                <w:sz w:val="24"/>
              </w:rPr>
              <w:t>о</w:t>
            </w:r>
            <w:r w:rsidR="001C3931" w:rsidRPr="001C3931">
              <w:rPr>
                <w:bCs/>
                <w:sz w:val="24"/>
              </w:rPr>
              <w:t>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355" w:type="dxa"/>
            <w:shd w:val="clear" w:color="auto" w:fill="auto"/>
          </w:tcPr>
          <w:p w:rsidR="00543963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1C3931"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1C3931" w:rsidRDefault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  <w:r w:rsidR="004876E0" w:rsidRPr="001C3931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A0EBD" w:rsidRPr="001C3931" w:rsidRDefault="004876E0" w:rsidP="001C3931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1C3931">
              <w:rPr>
                <w:sz w:val="24"/>
              </w:rPr>
              <w:t xml:space="preserve">Разработка и утверждение методических рекомендаций для органов исполнительной власти субъектов Российской Федерации по </w:t>
            </w:r>
            <w:r w:rsidRPr="001C3931">
              <w:rPr>
                <w:sz w:val="24"/>
              </w:rPr>
              <w:lastRenderedPageBreak/>
              <w:t xml:space="preserve">реализации Концепции изучения </w:t>
            </w:r>
            <w:r w:rsidRPr="001C3931">
              <w:rPr>
                <w:i/>
                <w:sz w:val="24"/>
              </w:rPr>
              <w:t>предметной области "Технология"</w:t>
            </w:r>
            <w:r w:rsidRPr="001C3931">
              <w:rPr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0EBD" w:rsidRPr="001C3931" w:rsidRDefault="004876E0" w:rsidP="00FB6A0F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1C3931">
              <w:rPr>
                <w:sz w:val="24"/>
              </w:rPr>
              <w:lastRenderedPageBreak/>
              <w:t>1 сентября 2019 г.</w:t>
            </w:r>
          </w:p>
        </w:tc>
        <w:tc>
          <w:tcPr>
            <w:tcW w:w="1701" w:type="dxa"/>
            <w:shd w:val="clear" w:color="auto" w:fill="auto"/>
          </w:tcPr>
          <w:p w:rsidR="00CA0EBD" w:rsidRPr="001C3931" w:rsidRDefault="004876E0" w:rsidP="00FB6A0F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1C3931">
              <w:rPr>
                <w:sz w:val="24"/>
              </w:rPr>
              <w:t xml:space="preserve">1 ноября </w:t>
            </w:r>
            <w:r w:rsidRPr="001C3931"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1C3931">
              <w:rPr>
                <w:sz w:val="24"/>
              </w:rPr>
              <w:t>Ж.В.Садовникова</w:t>
            </w:r>
            <w:proofErr w:type="spellEnd"/>
            <w:r w:rsidRPr="001C3931">
              <w:rPr>
                <w:sz w:val="24"/>
              </w:rPr>
              <w:t xml:space="preserve">, </w:t>
            </w:r>
            <w:proofErr w:type="spellStart"/>
            <w:r w:rsidRPr="001C3931">
              <w:rPr>
                <w:sz w:val="24"/>
              </w:rPr>
              <w:t>Е.М.Зак</w:t>
            </w:r>
            <w:proofErr w:type="spellEnd"/>
            <w:r w:rsidRPr="001C3931">
              <w:rPr>
                <w:sz w:val="24"/>
              </w:rPr>
              <w:t>,</w:t>
            </w:r>
            <w:r w:rsidRPr="001C3931">
              <w:rPr>
                <w:sz w:val="24"/>
              </w:rPr>
              <w:br/>
            </w:r>
            <w:proofErr w:type="spellStart"/>
            <w:r w:rsidRPr="001C3931">
              <w:rPr>
                <w:sz w:val="24"/>
              </w:rPr>
              <w:t>А.Е.Тимкин</w:t>
            </w:r>
            <w:proofErr w:type="spellEnd"/>
            <w:r w:rsidRPr="001C3931">
              <w:rPr>
                <w:sz w:val="24"/>
              </w:rPr>
              <w:t xml:space="preserve">, </w:t>
            </w:r>
            <w:r w:rsidRPr="001C3931">
              <w:rPr>
                <w:sz w:val="24"/>
              </w:rPr>
              <w:br/>
            </w:r>
            <w:proofErr w:type="spellStart"/>
            <w:r w:rsidRPr="001C3931">
              <w:rPr>
                <w:sz w:val="24"/>
              </w:rPr>
              <w:t>М.А.Боровская</w:t>
            </w:r>
            <w:proofErr w:type="spellEnd"/>
            <w:r w:rsidRPr="001C3931">
              <w:rPr>
                <w:sz w:val="24"/>
              </w:rPr>
              <w:t>,</w:t>
            </w:r>
            <w:r w:rsidRPr="001C3931">
              <w:rPr>
                <w:sz w:val="24"/>
              </w:rPr>
              <w:br/>
            </w:r>
            <w:r w:rsidRPr="001C3931">
              <w:rPr>
                <w:sz w:val="24"/>
              </w:rPr>
              <w:lastRenderedPageBreak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CA0EBD" w:rsidRPr="001C3931" w:rsidRDefault="004876E0" w:rsidP="00FB6A0F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bCs/>
                <w:sz w:val="24"/>
              </w:rPr>
            </w:pPr>
            <w:r w:rsidRPr="001C3931">
              <w:rPr>
                <w:bCs/>
                <w:sz w:val="24"/>
              </w:rPr>
              <w:lastRenderedPageBreak/>
              <w:t>распоряжение Министерства просвещения Российской Федерации об утверждении методических рекомендаций.</w:t>
            </w:r>
            <w:r w:rsidRPr="001C3931">
              <w:rPr>
                <w:bCs/>
                <w:sz w:val="24"/>
              </w:rPr>
              <w:br/>
            </w:r>
            <w:r w:rsidRPr="001C3931">
              <w:rPr>
                <w:bCs/>
                <w:sz w:val="24"/>
              </w:rPr>
              <w:lastRenderedPageBreak/>
              <w:t>Методические рекомендации</w:t>
            </w:r>
            <w:r w:rsidRPr="001C3931">
              <w:rPr>
                <w:sz w:val="24"/>
              </w:rPr>
              <w:t xml:space="preserve"> обеспечат единые методические и организационные рекомендации органам исполнительной власти субъектов Российской Федерации и общеобразовательным организациям по реализации мероприятия федерального проекта. 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1C3931"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1.1.6</w:t>
            </w:r>
            <w:r w:rsidR="00873A4C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(договоров) о реализации образовательных программ в сетевой форме между общеобразовательными организациями (п. 1.1.2) и организациями, имеющими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 в том числе детскими технопарками "Кванториум"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июня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августа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соглашения (договора) о реализации образовательных программ в сетевой форме между общеобразовательными организациями, регламентирующие порядок, условия и взаимоотношения организаций при реализации образовательных программ в сетевой форме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1.1.7</w:t>
            </w:r>
            <w:r w:rsidR="00873A4C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мониторинга по оценке качества изменений в освоении обучающимися соответствующих образовательных программ, в соответствии с характеристиками результатов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ноября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</w:t>
            </w:r>
            <w:r>
              <w:rPr>
                <w:sz w:val="24"/>
              </w:rPr>
              <w:br/>
              <w:t>2019 г.</w:t>
            </w:r>
            <w:r>
              <w:rPr>
                <w:sz w:val="24"/>
              </w:rPr>
              <w:br/>
              <w:t>(далее ежегодно)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оценки качества изменений в освоении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соответствующих образовательных программ в рамках реализации мероприятия федерального проекта. Проведение мониторинга позволит провести оценку эффективности реализуемых мероприятий по </w:t>
            </w:r>
            <w:r>
              <w:rPr>
                <w:sz w:val="24"/>
              </w:rPr>
              <w:lastRenderedPageBreak/>
              <w:t xml:space="preserve">отношению к образовательным результатам обучающихся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1.1.8</w:t>
            </w:r>
            <w:r w:rsidR="00873A4C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Разработка предложений по совершенствованию процедуры государственной итоговой аттестации и иных оценочных процедур в системе общего образования по предметной области "Технология" и другим предметным областям при внедрении целевой модели цифровой образовательной среды</w:t>
            </w:r>
            <w:r>
              <w:rPr>
                <w:sz w:val="24"/>
                <w:vertAlign w:val="superscript"/>
              </w:rPr>
              <w:footnoteReference w:id="1"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июня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Ю.А.Изосимов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доклад в Проектный комитет национального проекта "Образование", решение Проектного комитета о необходимости и порядке реализации мероприятий по совершенствованию процедуры государственной итоговой аттестации и иных оценочных процедур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10% обучающихся в субъектах Российской Федерации (согласно утвержденному в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1.1.1. перечню субъектов) осваивают </w:t>
            </w:r>
            <w:r>
              <w:rPr>
                <w:i/>
                <w:sz w:val="24"/>
              </w:rPr>
              <w:t>предметную область "Технология"</w:t>
            </w:r>
            <w:r>
              <w:rPr>
                <w:sz w:val="24"/>
              </w:rPr>
              <w:t xml:space="preserve"> и другие предметные области,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созданных условиях для обеспечения изучения предметной области "Технология" и других предметных областей на базе организаций, имеющих </w:t>
            </w:r>
            <w:proofErr w:type="spellStart"/>
            <w:r>
              <w:rPr>
                <w:sz w:val="24"/>
              </w:rPr>
              <w:t>высокооснащенные</w:t>
            </w:r>
            <w:proofErr w:type="spellEnd"/>
            <w:r>
              <w:rPr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"Кванториум", а также оценка эффективности реализации указанных мероприятий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CA0EBD" w:rsidRPr="00B57D64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1.2.1.</w:t>
            </w:r>
          </w:p>
        </w:tc>
        <w:tc>
          <w:tcPr>
            <w:tcW w:w="4111" w:type="dxa"/>
            <w:shd w:val="clear" w:color="auto" w:fill="auto"/>
          </w:tcPr>
          <w:p w:rsidR="00CA0EBD" w:rsidRPr="00B57D64" w:rsidRDefault="004876E0" w:rsidP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B57D64">
              <w:rPr>
                <w:sz w:val="24"/>
              </w:rPr>
              <w:t xml:space="preserve">Создание рабочей группы по подготовке концепции  "Новая школа" и проведения анализа современных архитектурных, инженерных и </w:t>
            </w:r>
            <w:proofErr w:type="gramStart"/>
            <w:r w:rsidRPr="00B57D64">
              <w:rPr>
                <w:sz w:val="24"/>
              </w:rPr>
              <w:t>дизайн-решений</w:t>
            </w:r>
            <w:proofErr w:type="gramEnd"/>
            <w:r w:rsidRPr="00B57D64">
              <w:rPr>
                <w:sz w:val="24"/>
              </w:rPr>
              <w:t xml:space="preserve"> </w:t>
            </w:r>
            <w:r w:rsidRPr="00B57D64">
              <w:rPr>
                <w:sz w:val="24"/>
              </w:rPr>
              <w:lastRenderedPageBreak/>
              <w:t>образовательных организаций и их дальнейшему тиражированию, в т.ч. с учетом международной практики</w:t>
            </w:r>
          </w:p>
        </w:tc>
        <w:tc>
          <w:tcPr>
            <w:tcW w:w="1275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lastRenderedPageBreak/>
              <w:t>1 декабря 2018 г.</w:t>
            </w:r>
          </w:p>
        </w:tc>
        <w:tc>
          <w:tcPr>
            <w:tcW w:w="1701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31 декабря</w:t>
            </w:r>
            <w:r w:rsidRPr="00B57D64">
              <w:rPr>
                <w:sz w:val="24"/>
              </w:rPr>
              <w:br/>
              <w:t>2018 г.</w:t>
            </w:r>
          </w:p>
        </w:tc>
        <w:tc>
          <w:tcPr>
            <w:tcW w:w="2694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B57D64">
              <w:rPr>
                <w:sz w:val="24"/>
              </w:rPr>
              <w:t>Ж.В.Садовникова</w:t>
            </w:r>
            <w:proofErr w:type="spellEnd"/>
            <w:r w:rsidRPr="00B57D64">
              <w:rPr>
                <w:sz w:val="24"/>
              </w:rPr>
              <w:t>,</w:t>
            </w:r>
            <w:r w:rsidRPr="00B57D64">
              <w:rPr>
                <w:sz w:val="24"/>
              </w:rPr>
              <w:br/>
            </w:r>
            <w:proofErr w:type="spellStart"/>
            <w:r w:rsidRPr="00B57D64">
              <w:rPr>
                <w:sz w:val="24"/>
              </w:rPr>
              <w:t>И.А.Петрунина</w:t>
            </w:r>
            <w:proofErr w:type="spellEnd"/>
            <w:r w:rsidRPr="00B57D64">
              <w:rPr>
                <w:sz w:val="24"/>
              </w:rPr>
              <w:t xml:space="preserve">, представитель Министерства строительства и </w:t>
            </w:r>
            <w:r w:rsidRPr="00B57D64">
              <w:rPr>
                <w:sz w:val="24"/>
              </w:rPr>
              <w:lastRenderedPageBreak/>
              <w:t>жилищно-коммунального хозяйства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CA0EBD" w:rsidRPr="00B57D64" w:rsidRDefault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B57D64">
              <w:rPr>
                <w:sz w:val="24"/>
              </w:rPr>
              <w:lastRenderedPageBreak/>
              <w:t>акт</w:t>
            </w:r>
            <w:r w:rsidR="004876E0" w:rsidRPr="00B57D64">
              <w:rPr>
                <w:sz w:val="24"/>
              </w:rPr>
              <w:t xml:space="preserve"> Министерства просвещения Российской Федерации, </w:t>
            </w:r>
            <w:proofErr w:type="gramStart"/>
            <w:r w:rsidR="004876E0" w:rsidRPr="00B57D64">
              <w:rPr>
                <w:sz w:val="24"/>
              </w:rPr>
              <w:t>утверждающее</w:t>
            </w:r>
            <w:proofErr w:type="gramEnd"/>
            <w:r w:rsidR="004876E0" w:rsidRPr="00B57D64">
              <w:rPr>
                <w:sz w:val="24"/>
              </w:rPr>
              <w:t xml:space="preserve"> состав рабочей группы</w:t>
            </w:r>
          </w:p>
        </w:tc>
        <w:tc>
          <w:tcPr>
            <w:tcW w:w="1355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РНП</w:t>
            </w:r>
          </w:p>
        </w:tc>
      </w:tr>
      <w:tr w:rsidR="00CA0EBD" w:rsidRPr="00B57D64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lastRenderedPageBreak/>
              <w:t>1.2.2.</w:t>
            </w:r>
          </w:p>
        </w:tc>
        <w:tc>
          <w:tcPr>
            <w:tcW w:w="4111" w:type="dxa"/>
            <w:shd w:val="clear" w:color="auto" w:fill="auto"/>
          </w:tcPr>
          <w:p w:rsidR="00CA0EBD" w:rsidRPr="00B57D64" w:rsidRDefault="004876E0" w:rsidP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B57D64">
              <w:rPr>
                <w:sz w:val="24"/>
              </w:rPr>
              <w:t xml:space="preserve">Проведение </w:t>
            </w:r>
            <w:r w:rsidR="00B57D64" w:rsidRPr="00B57D64">
              <w:rPr>
                <w:sz w:val="24"/>
              </w:rPr>
              <w:t xml:space="preserve">анализа для разработки </w:t>
            </w:r>
            <w:proofErr w:type="spellStart"/>
            <w:r w:rsidR="00B57D64" w:rsidRPr="00B57D64">
              <w:rPr>
                <w:sz w:val="24"/>
              </w:rPr>
              <w:t>концепци</w:t>
            </w:r>
            <w:proofErr w:type="spellEnd"/>
            <w:r w:rsidRPr="00B57D64">
              <w:rPr>
                <w:sz w:val="24"/>
              </w:rPr>
              <w:t xml:space="preserve"> "Новая школа", а также современных архитектурных, инженерных и </w:t>
            </w:r>
            <w:proofErr w:type="gramStart"/>
            <w:r w:rsidRPr="00B57D64">
              <w:rPr>
                <w:sz w:val="24"/>
              </w:rPr>
              <w:t>дизайн-решений</w:t>
            </w:r>
            <w:proofErr w:type="gramEnd"/>
            <w:r w:rsidRPr="00B57D64">
              <w:rPr>
                <w:sz w:val="24"/>
              </w:rPr>
              <w:t xml:space="preserve"> образовательных организаций и их дальнейшему тиражированию, в т.ч. с учетом международной практики</w:t>
            </w:r>
          </w:p>
        </w:tc>
        <w:tc>
          <w:tcPr>
            <w:tcW w:w="1275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1 апреля 2019 г.</w:t>
            </w:r>
          </w:p>
        </w:tc>
        <w:tc>
          <w:tcPr>
            <w:tcW w:w="2694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B57D64">
              <w:rPr>
                <w:sz w:val="24"/>
              </w:rPr>
              <w:t>И.А.Петрунина</w:t>
            </w:r>
            <w:proofErr w:type="spellEnd"/>
            <w:r w:rsidRPr="00B57D64">
              <w:rPr>
                <w:sz w:val="24"/>
              </w:rPr>
              <w:t xml:space="preserve">, </w:t>
            </w:r>
            <w:proofErr w:type="spellStart"/>
            <w:r w:rsidRPr="00B57D64">
              <w:rPr>
                <w:sz w:val="24"/>
              </w:rPr>
              <w:t>Ж.В.Садовникова</w:t>
            </w:r>
            <w:proofErr w:type="spellEnd"/>
            <w:r w:rsidRPr="00B57D64">
              <w:rPr>
                <w:sz w:val="24"/>
              </w:rPr>
              <w:t>,</w:t>
            </w:r>
            <w:r w:rsidRPr="00B57D64">
              <w:rPr>
                <w:sz w:val="24"/>
              </w:rPr>
              <w:br/>
              <w:t>представитель Министерства строительства и жилищно-коммунального хозяйства Российской Федерации</w:t>
            </w:r>
            <w:r w:rsidRPr="00B57D64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Pr="00B57D64" w:rsidRDefault="004876E0" w:rsidP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B57D64">
              <w:rPr>
                <w:sz w:val="24"/>
              </w:rPr>
              <w:t xml:space="preserve">информационно-аналитический отчет по результатам анализа, в том числе подготовлены предложения для разработки концепции "Новая школа", в том числе с учетом выявленных и обобщенных практик современных архитектурных, инженерных и </w:t>
            </w:r>
            <w:proofErr w:type="gramStart"/>
            <w:r w:rsidRPr="00B57D64">
              <w:rPr>
                <w:sz w:val="24"/>
              </w:rPr>
              <w:t>дизайн-решений</w:t>
            </w:r>
            <w:proofErr w:type="gramEnd"/>
            <w:r w:rsidRPr="00B57D64">
              <w:rPr>
                <w:sz w:val="24"/>
              </w:rPr>
              <w:t xml:space="preserve"> образовательных организаций, на основе международного опыта</w:t>
            </w:r>
          </w:p>
        </w:tc>
        <w:tc>
          <w:tcPr>
            <w:tcW w:w="1355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1.2.3.</w:t>
            </w:r>
          </w:p>
        </w:tc>
        <w:tc>
          <w:tcPr>
            <w:tcW w:w="4111" w:type="dxa"/>
            <w:shd w:val="clear" w:color="auto" w:fill="auto"/>
          </w:tcPr>
          <w:p w:rsidR="00CA0EBD" w:rsidRPr="00B57D64" w:rsidRDefault="004876E0" w:rsidP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 w:rsidRPr="00B57D64">
              <w:rPr>
                <w:sz w:val="24"/>
              </w:rPr>
              <w:t>Формирование перечня предл</w:t>
            </w:r>
            <w:r w:rsidR="00B57D64">
              <w:rPr>
                <w:sz w:val="24"/>
              </w:rPr>
              <w:t>ожений для разработки концепции</w:t>
            </w:r>
            <w:r w:rsidRPr="00B57D64">
              <w:rPr>
                <w:sz w:val="24"/>
              </w:rPr>
              <w:t xml:space="preserve"> "Новая школа", а также по современным архитектурным, инженерным и дизайн-решениям образовательных организаций для дальнейшего тиражирования, в т.ч. с учетом международной практики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1 апреля 2019 г.</w:t>
            </w:r>
          </w:p>
        </w:tc>
        <w:tc>
          <w:tcPr>
            <w:tcW w:w="1701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1 октября 2019 г.</w:t>
            </w:r>
          </w:p>
        </w:tc>
        <w:tc>
          <w:tcPr>
            <w:tcW w:w="2694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B57D64">
              <w:rPr>
                <w:sz w:val="24"/>
              </w:rPr>
              <w:t>И.А.Петрунина</w:t>
            </w:r>
            <w:proofErr w:type="spellEnd"/>
            <w:r w:rsidRPr="00B57D64">
              <w:rPr>
                <w:sz w:val="24"/>
              </w:rPr>
              <w:t xml:space="preserve">, </w:t>
            </w:r>
            <w:proofErr w:type="spellStart"/>
            <w:r w:rsidRPr="00B57D64">
              <w:rPr>
                <w:sz w:val="24"/>
              </w:rPr>
              <w:t>Ж.В.Садовникова</w:t>
            </w:r>
            <w:proofErr w:type="spellEnd"/>
            <w:r w:rsidRPr="00B57D64">
              <w:rPr>
                <w:sz w:val="24"/>
              </w:rPr>
              <w:t>,</w:t>
            </w:r>
            <w:r w:rsidRPr="00B57D64">
              <w:rPr>
                <w:sz w:val="24"/>
              </w:rPr>
              <w:br/>
              <w:t>представитель Министерства строительства и жилищно-коммунального хозяйства Российской Федерации</w:t>
            </w:r>
            <w:r w:rsidRPr="00B57D64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Pr="00B57D64" w:rsidRDefault="004876E0" w:rsidP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 w:rsidRPr="00B57D64">
              <w:rPr>
                <w:sz w:val="24"/>
              </w:rPr>
              <w:t>информационно-аналитический отчет, содержащий перечень предло</w:t>
            </w:r>
            <w:r w:rsidR="00B57D64">
              <w:rPr>
                <w:sz w:val="24"/>
              </w:rPr>
              <w:t xml:space="preserve">жений для разработки концепции </w:t>
            </w:r>
            <w:r w:rsidRPr="00B57D64">
              <w:rPr>
                <w:sz w:val="24"/>
              </w:rPr>
              <w:t>"Новая школа", в том числе по современным архитектурным, инженерным и дизайн-решениям образовательных организаций для дальнейшего использования органами исполнительной власти субъектов Российской Федерации, в том числе при реализации мероприятий по созданию новых мест в общеобразовательных организациях</w:t>
            </w:r>
            <w:r w:rsidRPr="00B57D64">
              <w:rPr>
                <w:sz w:val="24"/>
              </w:rPr>
              <w:br/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 w:rsidP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Подготовлен доклад о внесении изменений в федеральный проект "Современная школа" по вопросу включения в него предложений в части разработки и утверждения концепции "Новая школа", в том числе по </w:t>
            </w:r>
            <w:proofErr w:type="gramStart"/>
            <w:r>
              <w:rPr>
                <w:sz w:val="24"/>
              </w:rPr>
              <w:t>современным</w:t>
            </w:r>
            <w:proofErr w:type="gramEnd"/>
            <w:r>
              <w:rPr>
                <w:sz w:val="24"/>
              </w:rPr>
              <w:t xml:space="preserve"> архитектурным, инженерным и дизайн-решениям образовательных организаций для дальнейшего тиражирования</w:t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октября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представитель Министерства строительства и жилищно-коммунального хозяйства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 w:rsidP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доклад в проектный комитет национального проекта "Образование" о необходимости внесения изменений в федеральный проект по итогам формирования предложений по разработке концепции "Новая школа", в том числе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современным архитектурным, инженерным и дизайн-решениям образовательных организаций для дальнейшего тиражирования. Решение Проектного комитета о включении мероприятий по разработке концепции, апробации, </w:t>
            </w:r>
            <w:proofErr w:type="spellStart"/>
            <w:r>
              <w:rPr>
                <w:sz w:val="24"/>
              </w:rPr>
              <w:t>этапности</w:t>
            </w:r>
            <w:proofErr w:type="spellEnd"/>
            <w:r>
              <w:rPr>
                <w:sz w:val="24"/>
              </w:rPr>
              <w:t xml:space="preserve"> ее внедрения на основе оценки результативности апробации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Создание рабочей группы для разработки комплексной системы профилактики и коррекции трудностей в обучен</w:t>
            </w:r>
            <w:proofErr w:type="gramStart"/>
            <w:r>
              <w:rPr>
                <w:sz w:val="24"/>
              </w:rPr>
              <w:t>ии у о</w:t>
            </w:r>
            <w:proofErr w:type="gramEnd"/>
            <w:r>
              <w:rPr>
                <w:sz w:val="24"/>
              </w:rPr>
              <w:t>бучающихся, имеющих соответствующие риски неблагоприятных социальных условий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Е.А.Сильянов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B57D6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акт</w:t>
            </w:r>
            <w:r w:rsidR="00873A4C">
              <w:rPr>
                <w:sz w:val="24"/>
              </w:rPr>
              <w:t xml:space="preserve"> Министерства просвещения Российской Федерации, </w:t>
            </w:r>
            <w:proofErr w:type="gramStart"/>
            <w:r w:rsidR="00873A4C">
              <w:rPr>
                <w:sz w:val="24"/>
              </w:rPr>
              <w:t>утверждающее</w:t>
            </w:r>
            <w:proofErr w:type="gramEnd"/>
            <w:r w:rsidR="00873A4C">
              <w:rPr>
                <w:sz w:val="24"/>
              </w:rPr>
              <w:t xml:space="preserve"> состав рабочей группы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Проведение анализа трудностей в обучен</w:t>
            </w:r>
            <w:proofErr w:type="gramStart"/>
            <w:r>
              <w:rPr>
                <w:sz w:val="24"/>
              </w:rPr>
              <w:t>ии у о</w:t>
            </w:r>
            <w:proofErr w:type="gramEnd"/>
            <w:r>
              <w:rPr>
                <w:sz w:val="24"/>
              </w:rPr>
              <w:t xml:space="preserve">бучающихся, имеющих соответствующие риски </w:t>
            </w:r>
            <w:r>
              <w:rPr>
                <w:sz w:val="24"/>
              </w:rPr>
              <w:lastRenderedPageBreak/>
              <w:t>неблагоприятных социальных условий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Е.А.Сильянов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проведения исследования (анализа) на </w:t>
            </w:r>
            <w:r>
              <w:rPr>
                <w:sz w:val="24"/>
              </w:rPr>
              <w:lastRenderedPageBreak/>
              <w:t>выборке общеобразовательных организаций, включая обобщение выявленной практики и формирование предложений по корректировке построения образовательной деятельности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показателей и мероприятий, направленных на создание комплексной системы профилактики и коррекции трудностей в обучении у обучающихся, имеющих соответствующие риски неблагоприятных социальных условий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октября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Е.А.Сильянов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отчет, содержащий показатели и мероприятия, обеспечивающие создание комплексной системы профилактики и коррекции трудностей в обучен</w:t>
            </w:r>
            <w:proofErr w:type="gramStart"/>
            <w:r>
              <w:rPr>
                <w:sz w:val="24"/>
              </w:rPr>
              <w:t>ии у о</w:t>
            </w:r>
            <w:proofErr w:type="gramEnd"/>
            <w:r>
              <w:rPr>
                <w:sz w:val="24"/>
              </w:rPr>
              <w:t>бучающихся, имеющих соответствующие риски неблагоприятных социальных условий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Подготовлен доклад о возможностях реализации комплексной системы профилактики и коррекции трудностей в обучен</w:t>
            </w:r>
            <w:proofErr w:type="gramStart"/>
            <w:r>
              <w:rPr>
                <w:sz w:val="24"/>
              </w:rPr>
              <w:t>ии у о</w:t>
            </w:r>
            <w:proofErr w:type="gramEnd"/>
            <w:r>
              <w:rPr>
                <w:sz w:val="24"/>
              </w:rPr>
              <w:t>бучающихся, имеющих соответствующие риски неблагоприятных социальных условий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октября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Е.А.Сильянов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доклад в проектный комитет национального проекта "Образование" о необходимости внесения изменений в федеральный проект по итогам формирования предложений в части современных архитектурных, инженерных и </w:t>
            </w:r>
            <w:proofErr w:type="gramStart"/>
            <w:r>
              <w:rPr>
                <w:sz w:val="24"/>
              </w:rPr>
              <w:t>дизайн-решений</w:t>
            </w:r>
            <w:proofErr w:type="gramEnd"/>
            <w:r>
              <w:rPr>
                <w:sz w:val="24"/>
              </w:rPr>
              <w:t xml:space="preserve"> образовательных организаций для дальнейшего тиражирования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</w:t>
            </w:r>
            <w:proofErr w:type="gramEnd"/>
            <w:r>
              <w:rPr>
                <w:sz w:val="24"/>
              </w:rPr>
              <w:t xml:space="preserve"> медиаплан реализации федерального проекта</w:t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</w:t>
            </w:r>
            <w:r>
              <w:rPr>
                <w:sz w:val="24"/>
              </w:rPr>
              <w:br/>
              <w:t>2019 г.</w:t>
            </w:r>
            <w:r>
              <w:rPr>
                <w:sz w:val="24"/>
              </w:rPr>
              <w:br/>
              <w:t xml:space="preserve">(далее </w:t>
            </w:r>
            <w:r>
              <w:rPr>
                <w:sz w:val="24"/>
              </w:rPr>
              <w:lastRenderedPageBreak/>
              <w:t>ежегодно до 1 февраля)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lastRenderedPageBreak/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Н.А.Наумова,</w:t>
            </w:r>
            <w:r>
              <w:rPr>
                <w:sz w:val="24"/>
              </w:rPr>
              <w:br/>
              <w:t>А. Е. Четвертков,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Ю.А.Изосимов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Е.А.Сильянов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медиаплан реализации федерального проекта для освещения мероприятий.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 xml:space="preserve">Реализация медиаплана позволит привлечь внимание общественности, в том числе родителей обучающихся, к основным результатам федерального проекта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Подготовка предложений </w:t>
            </w:r>
            <w:r>
              <w:rPr>
                <w:sz w:val="24"/>
              </w:rPr>
              <w:t>по распространению механизма привлечения внебюджетного финансирования, ориентированного на результат, в том числе в форме государственно-частного партнерства при реализации федеральных и региональных проектов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доклад в проектный комитет национального проекта "Образование".</w:t>
            </w:r>
            <w:r>
              <w:rPr>
                <w:sz w:val="24"/>
              </w:rPr>
              <w:br/>
              <w:t>Рассмотрение предложений на проектном комитете позволит обеспечить всестороннее рассмотрение предложений по распространению механизма привлечения внебюджетного финансирования, ориентированного на результат, в том числе в форме государственно-частного партнерства.</w:t>
            </w:r>
            <w:r>
              <w:rPr>
                <w:sz w:val="24"/>
              </w:rPr>
              <w:br/>
              <w:t xml:space="preserve">Благодаря оценке проектного комитета будет принято решение об утверждении или доработке представленных материалов с целью распространения в субъекты 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Утверждены рекомендации по</w:t>
            </w:r>
            <w:r>
              <w:rPr>
                <w:sz w:val="24"/>
              </w:rPr>
              <w:t xml:space="preserve"> распространению механизма привлечения внебюджетного </w:t>
            </w:r>
            <w:r>
              <w:rPr>
                <w:sz w:val="24"/>
              </w:rPr>
              <w:lastRenderedPageBreak/>
              <w:t>финансирования, ориентированного на результат, в том числе в форме государственно-частного партнерства при реализации федеральных и региональных проектов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  <w:r>
              <w:rPr>
                <w:sz w:val="24"/>
              </w:rPr>
              <w:br/>
              <w:t xml:space="preserve">Министерства просвещения Российской Федерации </w:t>
            </w:r>
            <w:r>
              <w:rPr>
                <w:bCs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распространению механизма привлечения внебюджетного финансирования, ориентированного на результат, в том числе в форме государственно-частного партнерства при реализации федеральных и региональных проектов.</w:t>
            </w:r>
            <w:r>
              <w:rPr>
                <w:sz w:val="24"/>
              </w:rPr>
              <w:br/>
              <w:t>Утверждение методических рекомендаций позволит дать необходимый инструментарий органам исполнительной власти субъектов Российской Федерации для увеличения внебюджетных средств, инвестируемых в развитие общего образования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130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организациях, </w:t>
            </w:r>
            <w:proofErr w:type="gramStart"/>
            <w:r>
              <w:rPr>
                <w:sz w:val="24"/>
              </w:rPr>
              <w:t>осуществляющих</w:t>
            </w:r>
            <w:proofErr w:type="gramEnd"/>
            <w:r>
              <w:rPr>
                <w:sz w:val="24"/>
              </w:rPr>
              <w:t xml:space="preserve"> образовательную деятельность исключительно по </w:t>
            </w:r>
            <w:r>
              <w:rPr>
                <w:i/>
                <w:sz w:val="24"/>
              </w:rPr>
              <w:t>адаптированным общеобразовательным программам</w:t>
            </w:r>
            <w:r>
              <w:rPr>
                <w:sz w:val="24"/>
              </w:rPr>
              <w:t>, обновлена материально-техническая база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об итогах реализации мероприятий по обновлению материально-технической базы не менее чем в 130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организациях, осуществляющих образовательную деятельность исключительно по </w:t>
            </w:r>
            <w:r>
              <w:rPr>
                <w:i/>
                <w:sz w:val="24"/>
              </w:rPr>
              <w:t>адаптированным общеобразовательным программам.</w:t>
            </w:r>
            <w:r>
              <w:rPr>
                <w:i/>
                <w:sz w:val="24"/>
              </w:rPr>
              <w:br/>
            </w:r>
            <w:r>
              <w:rPr>
                <w:sz w:val="24"/>
              </w:rPr>
              <w:t xml:space="preserve">Обновление материально-технической базы в организациях, осуществляющих </w:t>
            </w:r>
            <w:r>
              <w:rPr>
                <w:sz w:val="24"/>
              </w:rPr>
              <w:lastRenderedPageBreak/>
              <w:t xml:space="preserve">образовательную деятельность исключительно по </w:t>
            </w:r>
            <w:r>
              <w:rPr>
                <w:i/>
                <w:sz w:val="24"/>
              </w:rPr>
              <w:t xml:space="preserve">адаптированным общеобразовательным программам </w:t>
            </w:r>
            <w:r>
              <w:rPr>
                <w:sz w:val="24"/>
              </w:rPr>
              <w:t>(т.н. коррекционных школ), отобранным в соответствии с потребностью в обновлении средств обучения и воспитания позволит создать необходимые условия для получения качественного и современного образования для детей с ограниченными возможностями здоровья с учетом специфики образовательного процесса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</w:t>
            </w:r>
            <w:r>
              <w:rPr>
                <w:i/>
                <w:sz w:val="24"/>
              </w:rPr>
              <w:t>адаптированным общеобразовательным программам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октября </w:t>
            </w:r>
            <w:r>
              <w:rPr>
                <w:sz w:val="24"/>
              </w:rPr>
              <w:br/>
              <w:t>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  <w:r>
              <w:rPr>
                <w:sz w:val="24"/>
              </w:rPr>
              <w:br/>
              <w:t>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органов исполнительной власти субъектов Российской Федерации, 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</w:t>
            </w:r>
            <w:r>
              <w:rPr>
                <w:i/>
                <w:sz w:val="24"/>
              </w:rPr>
              <w:t>адаптированным общеобразовательным программам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 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>о предоставлении субсидии из федерального бюджета бюджетам субъектов Российской Федерации на финансовое обеспечение мероприя</w:t>
            </w:r>
            <w:r>
              <w:rPr>
                <w:sz w:val="24"/>
              </w:rPr>
              <w:softHyphen/>
              <w:t xml:space="preserve">тий по обновлению материально-технической базы в организациях, осуществляющих образовательную деятельность исключительно по </w:t>
            </w:r>
            <w:r>
              <w:rPr>
                <w:i/>
                <w:sz w:val="24"/>
              </w:rPr>
              <w:t>адаптированным общеобразователь</w:t>
            </w:r>
            <w:r>
              <w:rPr>
                <w:i/>
                <w:sz w:val="24"/>
              </w:rPr>
              <w:softHyphen/>
              <w:t>ным программам</w:t>
            </w:r>
            <w:r>
              <w:rPr>
                <w:sz w:val="24"/>
              </w:rPr>
              <w:t>, создание условий для реализации дистанционных программ обучения определенных категорий обучающих</w:t>
            </w:r>
            <w:r>
              <w:rPr>
                <w:sz w:val="24"/>
              </w:rPr>
              <w:softHyphen/>
              <w:t>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lastRenderedPageBreak/>
              <w:t>2.1.4.</w:t>
            </w:r>
          </w:p>
        </w:tc>
        <w:tc>
          <w:tcPr>
            <w:tcW w:w="4111" w:type="dxa"/>
            <w:shd w:val="clear" w:color="auto" w:fill="auto"/>
          </w:tcPr>
          <w:p w:rsidR="00CA0EBD" w:rsidRPr="00B57D64" w:rsidRDefault="004876E0" w:rsidP="00FB6A0F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 w:rsidRPr="00B57D64">
              <w:rPr>
                <w:sz w:val="24"/>
              </w:rPr>
              <w:t xml:space="preserve">Разработка </w:t>
            </w:r>
            <w:r w:rsidR="009A5194" w:rsidRPr="00B57D64">
              <w:rPr>
                <w:sz w:val="24"/>
              </w:rPr>
              <w:t xml:space="preserve">и утверждение </w:t>
            </w:r>
            <w:r w:rsidRPr="00B57D64">
              <w:rPr>
                <w:sz w:val="24"/>
              </w:rPr>
              <w:t xml:space="preserve">методических рекомендаций по материально-техническому оснащению и обновлению содержания образования в организациях, осуществляющих образовательную деятельность исключительно по </w:t>
            </w:r>
            <w:r w:rsidRPr="00B57D64">
              <w:rPr>
                <w:i/>
                <w:sz w:val="24"/>
              </w:rPr>
              <w:t>адаптированным общеобразовательным</w:t>
            </w:r>
            <w:r w:rsidRPr="00B57D64">
              <w:rPr>
                <w:sz w:val="24"/>
              </w:rPr>
              <w:t xml:space="preserve"> и дистанционным программам, в том числе включающих:</w:t>
            </w:r>
            <w:r w:rsidRPr="00B57D64">
              <w:rPr>
                <w:sz w:val="24"/>
              </w:rPr>
              <w:br/>
              <w:t>принципы, требования и задачи реализации мероприятий по материально-техническому оснащению и обновлению содержания образования в организациях, осуществляющих образовательную деятельность исключительно по адаптированным общеобразовательным программам;</w:t>
            </w:r>
            <w:proofErr w:type="gramEnd"/>
            <w:r w:rsidRPr="00B57D64">
              <w:rPr>
                <w:sz w:val="24"/>
              </w:rPr>
              <w:t xml:space="preserve"> </w:t>
            </w:r>
            <w:r w:rsidRPr="00B57D64">
              <w:rPr>
                <w:sz w:val="24"/>
              </w:rPr>
              <w:br/>
            </w:r>
            <w:proofErr w:type="gramStart"/>
            <w:r w:rsidRPr="00B57D64">
              <w:rPr>
                <w:sz w:val="24"/>
              </w:rPr>
              <w:t>особенности реализации мероприятий в зависимости от определенных категорий обучающихся</w:t>
            </w:r>
            <w:r w:rsidRPr="00B57D64">
              <w:rPr>
                <w:sz w:val="24"/>
              </w:rPr>
              <w:br/>
              <w:t>примерный инфраструктурный лист;</w:t>
            </w:r>
            <w:r w:rsidRPr="00B57D64">
              <w:rPr>
                <w:sz w:val="24"/>
              </w:rPr>
              <w:br/>
              <w:t>описание принципов создания условий для реализации дистанционных программ обучения определенных категорий обучающихся, в том числе на базе сетевого партнерства;</w:t>
            </w:r>
            <w:r w:rsidRPr="00B57D64">
              <w:rPr>
                <w:sz w:val="24"/>
              </w:rPr>
              <w:br/>
            </w:r>
            <w:r w:rsidRPr="00B57D64">
              <w:rPr>
                <w:sz w:val="24"/>
              </w:rPr>
              <w:lastRenderedPageBreak/>
              <w:t>примерные методические комплексы для реализации образовательных программ на обновленной материально-технической базе и с учетом особых образовательных потребностей обучающихся;</w:t>
            </w:r>
            <w:r w:rsidRPr="00B57D64">
              <w:rPr>
                <w:sz w:val="24"/>
              </w:rPr>
              <w:br/>
              <w:t>организационно-финансовые и управленческие принципы функционирования;</w:t>
            </w:r>
            <w:proofErr w:type="gramEnd"/>
            <w:r w:rsidRPr="00B57D64">
              <w:rPr>
                <w:sz w:val="24"/>
              </w:rPr>
              <w:br/>
              <w:t xml:space="preserve">базовый перечень показателей результативности; </w:t>
            </w:r>
            <w:r w:rsidRPr="00B57D64">
              <w:rPr>
                <w:sz w:val="24"/>
              </w:rPr>
              <w:br/>
              <w:t>типовые локальные нормативные акты, в том числе план ("дорожную карту").</w:t>
            </w:r>
          </w:p>
        </w:tc>
        <w:tc>
          <w:tcPr>
            <w:tcW w:w="1275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B57D64">
              <w:rPr>
                <w:sz w:val="24"/>
              </w:rPr>
              <w:t>31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Pr="00B57D64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B57D64">
              <w:rPr>
                <w:sz w:val="24"/>
              </w:rPr>
              <w:t>Е.А.Сильянов</w:t>
            </w:r>
            <w:proofErr w:type="spellEnd"/>
            <w:r w:rsidRPr="00B57D64">
              <w:rPr>
                <w:sz w:val="24"/>
              </w:rPr>
              <w:t xml:space="preserve">, </w:t>
            </w:r>
            <w:proofErr w:type="spellStart"/>
            <w:r w:rsidRPr="00B57D64">
              <w:rPr>
                <w:sz w:val="24"/>
              </w:rPr>
              <w:t>Е.М.Зак</w:t>
            </w:r>
            <w:proofErr w:type="spellEnd"/>
            <w:r w:rsidRPr="00B57D64">
              <w:rPr>
                <w:sz w:val="24"/>
              </w:rPr>
              <w:t xml:space="preserve">, </w:t>
            </w:r>
            <w:r w:rsidRPr="00B57D64">
              <w:rPr>
                <w:sz w:val="24"/>
              </w:rPr>
              <w:br/>
            </w:r>
            <w:proofErr w:type="spellStart"/>
            <w:r w:rsidRPr="00B57D64"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Pr="00B57D64" w:rsidRDefault="004876E0" w:rsidP="008E332F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B57D64">
              <w:rPr>
                <w:sz w:val="24"/>
              </w:rPr>
              <w:t xml:space="preserve">распоряжение Министерства просвещения Российской Федерации, утверждающее методические рекомендации по материально-техническому оснащению и обновлению содержания образования в организациях, осуществляющих образовательную деятельность исключительно по </w:t>
            </w:r>
            <w:r w:rsidRPr="00B57D64">
              <w:rPr>
                <w:i/>
                <w:sz w:val="24"/>
              </w:rPr>
              <w:t>адаптированным общеобразовательным</w:t>
            </w:r>
            <w:r w:rsidRPr="00B57D64">
              <w:rPr>
                <w:sz w:val="24"/>
              </w:rPr>
              <w:t xml:space="preserve"> и дистанционным программам обучения определенных категорий обучающихся, в том числе на базе сетевого партнерства.</w:t>
            </w:r>
            <w:r w:rsidRPr="00B57D64">
              <w:rPr>
                <w:sz w:val="24"/>
              </w:rPr>
              <w:br/>
              <w:t xml:space="preserve">Методические рекомендации  позволят обеспечить единые методические и организационные требования для субъектов Российской Федерации, помочь органам исполнительной власти субъектов Российской Федерации в эффективной реализации мероприятий. </w:t>
            </w:r>
            <w:r w:rsidRPr="00B57D64">
              <w:rPr>
                <w:sz w:val="24"/>
              </w:rPr>
              <w:br/>
            </w:r>
            <w:r w:rsidR="009A5194" w:rsidRPr="00B57D64">
              <w:rPr>
                <w:sz w:val="24"/>
              </w:rPr>
              <w:t xml:space="preserve">Условия об исполнении  методических рекомендаций будут предусмотрены в соглашении о реализации на территории субъекта Российской Федерации регионального проекта, </w:t>
            </w:r>
            <w:r w:rsidR="009A5194" w:rsidRPr="00B57D64">
              <w:rPr>
                <w:sz w:val="24"/>
              </w:rPr>
              <w:lastRenderedPageBreak/>
              <w:t>обеспечивающего достижение целей, показателей и результатов федерального проекта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B57D64"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2.1.5.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реализации мероприятий по обновлению материально-технической базы в организациях, осуществляющих образовательную деятельность исключительно по </w:t>
            </w:r>
            <w:r>
              <w:rPr>
                <w:i/>
                <w:sz w:val="24"/>
              </w:rPr>
              <w:t>адаптированным общеобразовательным программам</w:t>
            </w:r>
            <w:r>
              <w:rPr>
                <w:sz w:val="24"/>
              </w:rPr>
              <w:t xml:space="preserve"> в соответствии со сформированными методическими рекомендациями (целевой моделью)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реализации мероприятий по обновлению материально-технической базы, эффективности реализации мероприятий в субъектах Российской Федерации и описанием рисков неисполнения мероприятия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мониторинга по оценке качества изменений в освоении обучающимися соответствующих образовательных программ, в соответствии с характеристиками результатов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ноября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</w:t>
            </w:r>
            <w:r>
              <w:rPr>
                <w:sz w:val="24"/>
              </w:rPr>
              <w:br/>
              <w:t>2019 г.</w:t>
            </w:r>
            <w:r>
              <w:rPr>
                <w:sz w:val="24"/>
              </w:rPr>
              <w:br/>
              <w:t>(далее ежегодно)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анализа и оценки изменений в освоении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соответствующих образовательных программ на обновленной материально-</w:t>
            </w:r>
            <w:r>
              <w:rPr>
                <w:sz w:val="24"/>
              </w:rPr>
              <w:lastRenderedPageBreak/>
              <w:t>технической базе, включая оценку эффективности реализуемых мероприятий в субъектах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 база не менее чем в 130 организациях, осуществляющих образовательную деятельность исключительно по адаптированным общеобразовательным и дистанционным программам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соглашений. </w:t>
            </w:r>
            <w:r>
              <w:rPr>
                <w:bCs/>
                <w:sz w:val="24"/>
              </w:rPr>
              <w:br/>
            </w:r>
            <w:r>
              <w:rPr>
                <w:sz w:val="24"/>
              </w:rPr>
              <w:t xml:space="preserve">Не менее чем в 130 организациях обновлена материально-техническая база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2 тыс. школ не менее чем в 10 субъектах Российской Федерации, расположенных в сельской местности и малых городах, создана материально-техническая база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100 тыс. детей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 не менее чем в 2 тыс. школ не менее чем в 10 субъектах Российской Федерации, расположенных в сельской местности и малых городах, создана материально-техническая база</w:t>
            </w:r>
            <w:r>
              <w:rPr>
                <w:sz w:val="24"/>
                <w:vertAlign w:val="superscript"/>
              </w:rPr>
              <w:t xml:space="preserve">9 </w:t>
            </w:r>
            <w:r>
              <w:rPr>
                <w:sz w:val="24"/>
              </w:rPr>
              <w:t>для реализации основных и дополнительных общеобразовательных программ цифрового, естественнонаучного, технического и гуманитарного профилей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br/>
              <w:t xml:space="preserve">Благодаря реализации мероприятий не менее 100 тыс. </w:t>
            </w:r>
            <w:r>
              <w:rPr>
                <w:sz w:val="24"/>
              </w:rPr>
              <w:lastRenderedPageBreak/>
              <w:t>обучающихся в сельской местности смогут обучаться на современной материально-технической базе по предметам "Технология" и другим предметным областям с использованием современного оборудования.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создание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октября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  <w:r>
              <w:rPr>
                <w:sz w:val="24"/>
              </w:rPr>
              <w:br/>
              <w:t>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 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</w:t>
            </w:r>
            <w:r>
              <w:rPr>
                <w:bCs/>
                <w:sz w:val="24"/>
              </w:rPr>
              <w:t xml:space="preserve">на предоставление </w:t>
            </w:r>
            <w:r>
              <w:rPr>
                <w:sz w:val="24"/>
              </w:rPr>
              <w:t xml:space="preserve">субсидий из </w:t>
            </w:r>
            <w:r>
              <w:rPr>
                <w:sz w:val="24"/>
              </w:rPr>
              <w:lastRenderedPageBreak/>
              <w:t>федерального бюджета бюджетам субъектов Российской Федерации на финансовое обеспечение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октября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 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>о предоставлении субсидии из федерального бюджета бюджетам субъектов Российской Федерации на финансовое обеспечение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3.1.4.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 w:rsidP="009A519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Разработка </w:t>
            </w:r>
            <w:r w:rsidR="009A5194" w:rsidRPr="008E332F">
              <w:rPr>
                <w:sz w:val="24"/>
              </w:rPr>
              <w:t xml:space="preserve">и утверждение </w:t>
            </w:r>
            <w:r w:rsidRPr="008E332F">
              <w:rPr>
                <w:sz w:val="24"/>
              </w:rPr>
              <w:t>методических рекомендаций по созданию мест, в том числе рекомендации к обновлению материально-технической базы</w:t>
            </w:r>
            <w:proofErr w:type="gramStart"/>
            <w:r w:rsidRPr="008E332F">
              <w:rPr>
                <w:sz w:val="24"/>
                <w:vertAlign w:val="superscript"/>
              </w:rPr>
              <w:t>9</w:t>
            </w:r>
            <w:proofErr w:type="gramEnd"/>
            <w:r w:rsidRPr="008E332F">
              <w:rPr>
                <w:sz w:val="24"/>
              </w:rPr>
              <w:t>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городах, в том числе включающих:</w:t>
            </w:r>
            <w:r w:rsidRPr="008E332F">
              <w:rPr>
                <w:sz w:val="24"/>
              </w:rPr>
              <w:br/>
              <w:t>принципы, требования и задачи реализации мероприятий по обновлению материально-технической базы</w:t>
            </w:r>
            <w:r w:rsidRPr="008E332F">
              <w:rPr>
                <w:sz w:val="24"/>
                <w:vertAlign w:val="superscript"/>
              </w:rPr>
              <w:t>9</w:t>
            </w:r>
            <w:r w:rsidRPr="008E332F">
              <w:rPr>
                <w:sz w:val="24"/>
              </w:rPr>
              <w:t xml:space="preserve">, с целью реализации основных и дополнительных </w:t>
            </w:r>
            <w:proofErr w:type="gramStart"/>
            <w:r w:rsidRPr="008E332F">
              <w:rPr>
                <w:sz w:val="24"/>
              </w:rPr>
              <w:t>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городах;</w:t>
            </w:r>
            <w:r w:rsidRPr="008E332F">
              <w:rPr>
                <w:sz w:val="24"/>
              </w:rPr>
              <w:br/>
              <w:t xml:space="preserve">особенности реализации мероприятий в зависимости от территориальных особенностей; </w:t>
            </w:r>
            <w:r w:rsidRPr="008E332F">
              <w:rPr>
                <w:sz w:val="24"/>
              </w:rPr>
              <w:br/>
              <w:t>примерный инфраструктурный лист;</w:t>
            </w:r>
            <w:r w:rsidRPr="008E332F">
              <w:rPr>
                <w:sz w:val="24"/>
              </w:rPr>
              <w:br/>
              <w:t xml:space="preserve">описание принципов создания </w:t>
            </w:r>
            <w:r w:rsidRPr="008E332F">
              <w:rPr>
                <w:sz w:val="24"/>
              </w:rPr>
              <w:lastRenderedPageBreak/>
              <w:t>условий для реализации дистанционных программ обучения определенных категорий обучающихся, в том числе на базе сетевого партнерства;</w:t>
            </w:r>
            <w:r w:rsidRPr="008E332F">
              <w:rPr>
                <w:sz w:val="24"/>
              </w:rPr>
              <w:br/>
              <w:t>примерные методические комплексы для реализации образовательных программ на обновленной материально-технической базе;</w:t>
            </w:r>
            <w:proofErr w:type="gramEnd"/>
            <w:r w:rsidRPr="008E332F">
              <w:rPr>
                <w:sz w:val="24"/>
              </w:rPr>
              <w:br/>
              <w:t>организационно-финансовые и управленческие принципы функционирования;</w:t>
            </w:r>
            <w:r w:rsidRPr="008E332F">
              <w:rPr>
                <w:sz w:val="24"/>
              </w:rPr>
              <w:br/>
              <w:t xml:space="preserve">базовый перечень показателей результативности; </w:t>
            </w:r>
            <w:r w:rsidRPr="008E332F">
              <w:rPr>
                <w:sz w:val="24"/>
              </w:rPr>
              <w:br/>
              <w:t>типовые локальные нормативные акты, в том числе план ("дорожную карту").</w:t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Ж.В.Садовникова</w:t>
            </w:r>
            <w:proofErr w:type="spellEnd"/>
            <w:r w:rsidRPr="008E332F">
              <w:rPr>
                <w:sz w:val="24"/>
              </w:rPr>
              <w:t xml:space="preserve">, </w:t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Pr="008E332F" w:rsidRDefault="004876E0" w:rsidP="008E332F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>распоряжение Министерства просвещения Российской Федерации, утверждающее методические рекомендации по созданию мест, в том числе рекомендации к обновлению материально-технической базы</w:t>
            </w:r>
            <w:proofErr w:type="gramStart"/>
            <w:r w:rsidRPr="008E332F">
              <w:rPr>
                <w:sz w:val="24"/>
                <w:vertAlign w:val="superscript"/>
              </w:rPr>
              <w:t>9</w:t>
            </w:r>
            <w:proofErr w:type="gramEnd"/>
            <w:r w:rsidRPr="008E332F">
              <w:rPr>
                <w:sz w:val="24"/>
              </w:rPr>
              <w:t>, с целью реализации основных и дополнительных общеобразовательных программ цифрового, естественнонаучного и гуманитарного профилей в общеобразовательных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партнерства.</w:t>
            </w:r>
            <w:r w:rsidRPr="008E332F">
              <w:rPr>
                <w:sz w:val="24"/>
              </w:rPr>
              <w:br/>
            </w:r>
            <w:r w:rsidR="009A5194" w:rsidRPr="008E332F">
              <w:rPr>
                <w:sz w:val="24"/>
              </w:rPr>
              <w:t>Методические рекомендации</w:t>
            </w:r>
            <w:r w:rsidRPr="008E332F">
              <w:rPr>
                <w:sz w:val="24"/>
              </w:rPr>
              <w:t xml:space="preserve"> позвол</w:t>
            </w:r>
            <w:r w:rsidR="009A5194" w:rsidRPr="008E332F">
              <w:rPr>
                <w:sz w:val="24"/>
              </w:rPr>
              <w:t>я</w:t>
            </w:r>
            <w:r w:rsidRPr="008E332F">
              <w:rPr>
                <w:sz w:val="24"/>
              </w:rPr>
              <w:t>т обеспечить единые методические и организационные требования для субъектов Российской Федерации, помочь органам исполнительной власти субъектов Российской Федерации в эффективной реализации мероприятий</w:t>
            </w:r>
            <w:r w:rsidR="009A5194" w:rsidRPr="008E332F">
              <w:rPr>
                <w:sz w:val="24"/>
              </w:rPr>
              <w:t>.</w:t>
            </w:r>
            <w:r w:rsidR="009A5194" w:rsidRPr="008E332F">
              <w:rPr>
                <w:sz w:val="24"/>
              </w:rPr>
              <w:br/>
              <w:t xml:space="preserve">Условия об исполнении  методических рекомендаций будут </w:t>
            </w:r>
            <w:r w:rsidR="009A5194" w:rsidRPr="008E332F">
              <w:rPr>
                <w:sz w:val="24"/>
              </w:rPr>
              <w:lastRenderedPageBreak/>
              <w:t>предусмотрены в соглашении о реализации на территории субъекта Российской Федерации регионального проекта, обеспечивающего достижение целей, показателей и результатов федерального проекта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3.1.5.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 w:rsidP="003A0937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</w:t>
            </w:r>
            <w:r>
              <w:rPr>
                <w:sz w:val="24"/>
              </w:rPr>
              <w:softHyphen/>
              <w:t>тельных общеобразователь</w:t>
            </w:r>
            <w:r>
              <w:rPr>
                <w:sz w:val="24"/>
              </w:rPr>
              <w:softHyphen/>
              <w:t>ных программ цифрового, естественно</w:t>
            </w:r>
            <w:r>
              <w:rPr>
                <w:sz w:val="24"/>
              </w:rPr>
              <w:softHyphen/>
              <w:t>научного, технического и гуманитар</w:t>
            </w:r>
            <w:r>
              <w:rPr>
                <w:sz w:val="24"/>
              </w:rPr>
              <w:softHyphen/>
              <w:t>ного профилей в школах, расположен</w:t>
            </w:r>
            <w:r>
              <w:rPr>
                <w:sz w:val="24"/>
              </w:rPr>
              <w:softHyphen/>
              <w:t xml:space="preserve">ных в сельской местности и малых городах, и по созданию условий для реализации дистанционных программ обучения определенных категорий </w:t>
            </w:r>
            <w:r>
              <w:rPr>
                <w:sz w:val="24"/>
              </w:rPr>
              <w:br/>
              <w:t xml:space="preserve">обучающихся, в том числе на базе </w:t>
            </w:r>
            <w:r>
              <w:rPr>
                <w:sz w:val="24"/>
              </w:rPr>
              <w:lastRenderedPageBreak/>
              <w:t>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реализации мероприятий по обновлению материально-технической базы, эффективности реализации мероприятий в субъектах Российской Федерации и описанием рисков неисполнения мероприятия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3.1.6.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мониторинга по оценке качества изменений в освоении обучающимися соответствующих образовательных программ, в соответствии с характеристиками результатов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ноября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</w:t>
            </w:r>
            <w:r>
              <w:rPr>
                <w:sz w:val="24"/>
              </w:rPr>
              <w:br/>
              <w:t>2019 г.</w:t>
            </w:r>
            <w:r>
              <w:rPr>
                <w:sz w:val="24"/>
              </w:rPr>
              <w:br/>
              <w:t>(далее ежегодно)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анализа и оценки изменений в освоении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соответствующих образовательных программ на обновленной материально-технической базе, включая оценку эффективности реализуемых мероприятий в субъектах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Создана материально-техническая база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не менее чем в 2 тыс. школ не менее чем в 10 субъектах Российской Федерации, расположенных в сельской местности и малых городах,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100 тыс. детей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создана материально-техническая база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>. Не менее чем в 2 тыс. школ не менее чем в 10 субъектах Российской Федерации создана материально-техническая база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100 тыс. детей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Разработана методология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организаций, в том числе с применением лучших </w:t>
            </w:r>
            <w:r>
              <w:rPr>
                <w:sz w:val="24"/>
              </w:rPr>
              <w:lastRenderedPageBreak/>
              <w:t xml:space="preserve">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привлечением представителей работодателей к этой деятельности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методология наставничества обучающихся общеобразовательных организаций, утвержденная </w:t>
            </w:r>
            <w:r>
              <w:rPr>
                <w:sz w:val="24"/>
              </w:rPr>
              <w:lastRenderedPageBreak/>
              <w:t>Министерством просвещения Российской Федерации.</w:t>
            </w:r>
            <w:r>
              <w:rPr>
                <w:sz w:val="24"/>
              </w:rPr>
              <w:br/>
              <w:t xml:space="preserve">Разработанная методология позволит обеспечить организационные механизмы вовлечения наставников в работу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общеобразовательных организаций, а также содействовать органам исполнительной власти субъектов Российской Федерации и общеобразовательным организациям в проведение работы по развитию наставничества обучающихся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информационно-аналитического исследования по вопросам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исследования по вопросам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организаций, включающего обобщение лучших практик наставничества, существующее нормативное регулирование, барьеры и направления развития практики наставничества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4.1.2.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 w:rsidP="009A519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Разработка и согласование с </w:t>
            </w:r>
            <w:r w:rsidRPr="008E332F">
              <w:rPr>
                <w:sz w:val="24"/>
              </w:rPr>
              <w:lastRenderedPageBreak/>
              <w:t xml:space="preserve">участием профильных общественных объединений проекта </w:t>
            </w:r>
            <w:r w:rsidRPr="008E332F">
              <w:rPr>
                <w:sz w:val="24"/>
              </w:rPr>
              <w:t>методологии</w:t>
            </w:r>
            <w:r w:rsidR="008E332F">
              <w:rPr>
                <w:sz w:val="24"/>
              </w:rPr>
              <w:t xml:space="preserve"> (целевой модели)</w:t>
            </w:r>
            <w:r w:rsidRPr="008E332F">
              <w:rPr>
                <w:sz w:val="24"/>
              </w:rPr>
              <w:t xml:space="preserve"> </w:t>
            </w:r>
            <w:r w:rsidRPr="008E332F">
              <w:rPr>
                <w:i/>
                <w:sz w:val="24"/>
              </w:rPr>
              <w:t>наставничества</w:t>
            </w:r>
            <w:r w:rsidRPr="008E332F"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 w:rsidRPr="008E332F">
              <w:rPr>
                <w:sz w:val="24"/>
              </w:rPr>
              <w:t>обучающимися</w:t>
            </w:r>
            <w:proofErr w:type="gramEnd"/>
            <w:r w:rsidRPr="008E332F">
              <w:rPr>
                <w:sz w:val="24"/>
              </w:rPr>
              <w:t xml:space="preserve"> и привлечением представителей работодателей к этой деятельности</w:t>
            </w:r>
            <w:r w:rsidRPr="008E332F"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 xml:space="preserve">1 мая </w:t>
            </w:r>
            <w:r w:rsidRPr="008E332F">
              <w:rPr>
                <w:sz w:val="24"/>
              </w:rPr>
              <w:lastRenderedPageBreak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 xml:space="preserve">1 августа </w:t>
            </w:r>
            <w:r w:rsidRPr="008E332F">
              <w:rPr>
                <w:sz w:val="24"/>
              </w:rPr>
              <w:lastRenderedPageBreak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lastRenderedPageBreak/>
              <w:t>Ж.В.Садовникова</w:t>
            </w:r>
            <w:proofErr w:type="spellEnd"/>
            <w:r w:rsidRPr="008E332F">
              <w:rPr>
                <w:sz w:val="24"/>
              </w:rPr>
              <w:t xml:space="preserve">, </w:t>
            </w:r>
            <w:proofErr w:type="spellStart"/>
            <w:r w:rsidRPr="008E332F">
              <w:rPr>
                <w:sz w:val="24"/>
              </w:rPr>
              <w:lastRenderedPageBreak/>
              <w:t>М.А.Боровская</w:t>
            </w:r>
            <w:proofErr w:type="spellEnd"/>
            <w:r w:rsidRPr="008E332F">
              <w:rPr>
                <w:sz w:val="24"/>
              </w:rPr>
              <w:t xml:space="preserve">, </w:t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Н.А.Наумова</w:t>
            </w:r>
            <w:proofErr w:type="spellEnd"/>
            <w:r w:rsidRPr="008E332F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Pr="008E332F" w:rsidRDefault="004876E0" w:rsidP="008E332F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 xml:space="preserve">проект </w:t>
            </w:r>
            <w:r w:rsidR="008E332F">
              <w:rPr>
                <w:sz w:val="24"/>
              </w:rPr>
              <w:t>методологии (</w:t>
            </w:r>
            <w:r w:rsidR="008E332F">
              <w:rPr>
                <w:sz w:val="24"/>
              </w:rPr>
              <w:t xml:space="preserve">целевой </w:t>
            </w:r>
            <w:r w:rsidR="008E332F">
              <w:rPr>
                <w:sz w:val="24"/>
              </w:rPr>
              <w:lastRenderedPageBreak/>
              <w:t>модели)</w:t>
            </w:r>
            <w:r w:rsidR="008E332F" w:rsidRPr="008E332F">
              <w:rPr>
                <w:sz w:val="24"/>
              </w:rPr>
              <w:t xml:space="preserve"> </w:t>
            </w:r>
            <w:r w:rsidRPr="008E332F">
              <w:rPr>
                <w:sz w:val="24"/>
              </w:rPr>
              <w:t xml:space="preserve"> </w:t>
            </w:r>
            <w:r w:rsidRPr="008E332F">
              <w:rPr>
                <w:i/>
                <w:sz w:val="24"/>
              </w:rPr>
              <w:t>наставничества</w:t>
            </w:r>
            <w:r w:rsidRPr="008E332F"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 w:rsidRPr="008E332F">
              <w:rPr>
                <w:sz w:val="24"/>
              </w:rPr>
              <w:t>обучающимися</w:t>
            </w:r>
            <w:proofErr w:type="gramEnd"/>
            <w:r w:rsidRPr="008E332F">
              <w:rPr>
                <w:sz w:val="24"/>
              </w:rPr>
              <w:t xml:space="preserve"> и привлечением представителей работодателей к этой деятельности.</w:t>
            </w:r>
            <w:r w:rsidRPr="008E332F">
              <w:rPr>
                <w:sz w:val="24"/>
              </w:rPr>
              <w:br/>
            </w:r>
            <w:r w:rsidRPr="008E332F">
              <w:rPr>
                <w:sz w:val="24"/>
              </w:rPr>
              <w:t xml:space="preserve">Привлечение к разработке методологии профильных </w:t>
            </w:r>
            <w:r w:rsidRPr="008E332F">
              <w:rPr>
                <w:sz w:val="24"/>
              </w:rPr>
              <w:t xml:space="preserve">общественных объединений позволит обеспечить всестороннее рассмотрение проекта и учет возможностей и ограничений потенциальных категорий наставников 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4.1.3.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 w:rsidP="009A519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>Проведение пилотной апробации методологии</w:t>
            </w:r>
            <w:r w:rsidR="008E332F">
              <w:rPr>
                <w:sz w:val="24"/>
              </w:rPr>
              <w:t xml:space="preserve"> (целевой модели)</w:t>
            </w:r>
            <w:r w:rsidRPr="008E332F">
              <w:rPr>
                <w:sz w:val="24"/>
              </w:rPr>
              <w:t xml:space="preserve"> </w:t>
            </w:r>
            <w:r w:rsidRPr="008E332F">
              <w:rPr>
                <w:i/>
                <w:sz w:val="24"/>
              </w:rPr>
              <w:t>наставничества</w:t>
            </w:r>
            <w:r w:rsidRPr="008E332F"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 w:rsidRPr="008E332F">
              <w:rPr>
                <w:sz w:val="24"/>
              </w:rPr>
              <w:t>обучающимися</w:t>
            </w:r>
            <w:proofErr w:type="gramEnd"/>
            <w:r w:rsidRPr="008E332F">
              <w:rPr>
                <w:sz w:val="24"/>
              </w:rPr>
              <w:t xml:space="preserve"> и привлечением представителей работодателей к этой </w:t>
            </w:r>
            <w:proofErr w:type="spellStart"/>
            <w:r w:rsidRPr="008E332F">
              <w:rPr>
                <w:sz w:val="24"/>
              </w:rPr>
              <w:t>деятельностиуг</w:t>
            </w:r>
            <w:proofErr w:type="spellEnd"/>
            <w:r w:rsidRPr="008E332F"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1 сентября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30 ноября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Ж.В.Садовникова</w:t>
            </w:r>
            <w:proofErr w:type="spellEnd"/>
            <w:r w:rsidRPr="008E332F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Pr="008E332F" w:rsidRDefault="004876E0" w:rsidP="009A5194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>информационно-аналитический отчет по результатам апробации с целью совершенствования методологии</w:t>
            </w:r>
            <w:r w:rsidR="008E332F">
              <w:rPr>
                <w:sz w:val="24"/>
              </w:rPr>
              <w:t xml:space="preserve"> (целевой модели)</w:t>
            </w:r>
            <w:r w:rsidRPr="008E332F">
              <w:rPr>
                <w:sz w:val="24"/>
              </w:rPr>
              <w:t xml:space="preserve"> в не менее чем 5 субъектах Российской Федерации, в рамках которой будут апробированы предлагаемые механизмы, обеспечен анализ эффективности и (при необходимости) </w:t>
            </w:r>
            <w:proofErr w:type="gramStart"/>
            <w:r w:rsidRPr="008E332F">
              <w:rPr>
                <w:sz w:val="24"/>
              </w:rPr>
              <w:t>доработана</w:t>
            </w:r>
            <w:proofErr w:type="gramEnd"/>
            <w:r w:rsidRPr="008E332F">
              <w:rPr>
                <w:sz w:val="24"/>
              </w:rPr>
              <w:t xml:space="preserve"> методологии и методические рекомендации к ней.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4.1.4.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мониторинга по оценке </w:t>
            </w:r>
            <w:r>
              <w:rPr>
                <w:sz w:val="24"/>
              </w:rPr>
              <w:lastRenderedPageBreak/>
              <w:t>качества изменений в освоении обучающимися соответствующих образовательных программ, в соответствии с характеристиками результатов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ноября </w:t>
            </w:r>
            <w:r>
              <w:rPr>
                <w:sz w:val="24"/>
              </w:rPr>
              <w:lastRenderedPageBreak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31 декабря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2019 г.</w:t>
            </w:r>
            <w:r>
              <w:rPr>
                <w:sz w:val="24"/>
              </w:rPr>
              <w:br/>
              <w:t>(далее ежегодно)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</w:t>
            </w:r>
            <w:r>
              <w:rPr>
                <w:sz w:val="24"/>
              </w:rPr>
              <w:lastRenderedPageBreak/>
              <w:t xml:space="preserve">отчет по результатам анализа и оценки изменений в освоении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вовлеченных в практику наставничества, соответствующих образовательных программ, включая оценку эффективности реализуемых мероприятий в пилотных субъектах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4.1.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Утверждена методология </w:t>
            </w:r>
            <w:r w:rsidR="008E332F" w:rsidRPr="008E332F">
              <w:rPr>
                <w:sz w:val="24"/>
              </w:rPr>
              <w:t xml:space="preserve">(целевая модель) </w:t>
            </w:r>
            <w:r w:rsidRPr="008E332F">
              <w:rPr>
                <w:i/>
                <w:sz w:val="24"/>
              </w:rPr>
              <w:t>наставничества</w:t>
            </w:r>
            <w:r w:rsidRPr="008E332F"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 w:rsidRPr="008E332F">
              <w:rPr>
                <w:sz w:val="24"/>
              </w:rPr>
              <w:t>обучающимися</w:t>
            </w:r>
            <w:proofErr w:type="gramEnd"/>
            <w:r w:rsidRPr="008E332F">
              <w:rPr>
                <w:sz w:val="24"/>
              </w:rPr>
              <w:t xml:space="preserve"> и привлечением представителей работодателей к этой деятельности</w:t>
            </w:r>
            <w:r w:rsidRPr="008E332F"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31 декабря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Ж.В.Садовникова</w:t>
            </w:r>
            <w:proofErr w:type="spellEnd"/>
            <w:r w:rsidRPr="008E332F">
              <w:rPr>
                <w:sz w:val="24"/>
              </w:rPr>
              <w:t xml:space="preserve">, </w:t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М.А.Боровская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Н.А.Наумова</w:t>
            </w:r>
            <w:proofErr w:type="spellEnd"/>
            <w:r w:rsidRPr="008E332F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9A5194" w:rsidRPr="008E332F" w:rsidRDefault="004876E0" w:rsidP="009A5194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распоряжение Министерства просвещения Российской Федерации, утверждающее методологию </w:t>
            </w:r>
            <w:r w:rsidRPr="008E332F">
              <w:rPr>
                <w:i/>
                <w:sz w:val="24"/>
              </w:rPr>
              <w:t>наставничества</w:t>
            </w:r>
            <w:r w:rsidRPr="008E332F"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</w:t>
            </w:r>
            <w:proofErr w:type="gramStart"/>
            <w:r w:rsidRPr="008E332F">
              <w:rPr>
                <w:sz w:val="24"/>
              </w:rPr>
              <w:t>.</w:t>
            </w:r>
            <w:proofErr w:type="gramEnd"/>
            <w:r w:rsidRPr="008E332F">
              <w:rPr>
                <w:sz w:val="24"/>
              </w:rPr>
              <w:br/>
            </w:r>
            <w:proofErr w:type="gramStart"/>
            <w:r w:rsidRPr="008E332F">
              <w:rPr>
                <w:sz w:val="24"/>
              </w:rPr>
              <w:t>м</w:t>
            </w:r>
            <w:proofErr w:type="gramEnd"/>
            <w:r w:rsidRPr="008E332F">
              <w:rPr>
                <w:sz w:val="24"/>
              </w:rPr>
              <w:t xml:space="preserve">етодология позволит обеспечить организационные механизмы вовлечения наставников в работу с обучающимися </w:t>
            </w:r>
            <w:r w:rsidRPr="008E332F">
              <w:rPr>
                <w:sz w:val="24"/>
              </w:rPr>
              <w:t xml:space="preserve">общеобразовательных организаций, а также содействовать органам исполнительной власти субъектов Российской Федерации и </w:t>
            </w:r>
            <w:r w:rsidRPr="008E332F">
              <w:rPr>
                <w:sz w:val="24"/>
              </w:rPr>
              <w:lastRenderedPageBreak/>
              <w:t xml:space="preserve">общеобразовательным организациям в проведение работы по развитию </w:t>
            </w:r>
            <w:r w:rsidRPr="008E332F">
              <w:rPr>
                <w:sz w:val="24"/>
              </w:rPr>
              <w:t xml:space="preserve">наставничества обучающихся. </w:t>
            </w:r>
            <w:r w:rsidRPr="008E332F">
              <w:rPr>
                <w:sz w:val="24"/>
              </w:rPr>
              <w:br/>
            </w:r>
            <w:proofErr w:type="gramStart"/>
            <w:r w:rsidR="009A5194" w:rsidRPr="008E332F">
              <w:rPr>
                <w:sz w:val="24"/>
              </w:rPr>
              <w:t>Условия об исполнении  методических рекомендаций будут предусмотрены в соглашении о реализации на территории субъекта Российской Федерации реги</w:t>
            </w:r>
            <w:r w:rsidRPr="008E332F">
              <w:rPr>
                <w:sz w:val="24"/>
              </w:rPr>
              <w:t>онального проекта, обеспечивающего достижение целей, показателей и результатов федерального проекта, заключаемым в соответствии с распоряжением Правительства Российской Федерации от 31.10.2018 № 1288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Не менее 4,9 тыс. детей обучаются на вновь созданных местах в общеобразовательных организациях, расположенных в сельской местности и поселках городского типа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проведенных мероприятий. </w:t>
            </w:r>
            <w:r>
              <w:rPr>
                <w:sz w:val="24"/>
              </w:rPr>
              <w:br/>
              <w:t xml:space="preserve">Введено в эксплуатацию не менее 4,9 тыс. новых мест в общеобразовательных организациях, расположенных в сельской местности и поселках городского типа, на которых начато обучение детей.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Предоставление субъектами Российской Федерации заявок в Министерство просвещения </w:t>
            </w:r>
            <w:r>
              <w:rPr>
                <w:bCs/>
                <w:sz w:val="24"/>
              </w:rPr>
              <w:lastRenderedPageBreak/>
              <w:t xml:space="preserve">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создание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октября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</w:t>
            </w:r>
            <w:r>
              <w:rPr>
                <w:sz w:val="24"/>
              </w:rPr>
              <w:br/>
              <w:t>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органов исполнительной власти субъектов Российской </w:t>
            </w:r>
            <w:r>
              <w:rPr>
                <w:sz w:val="24"/>
              </w:rPr>
              <w:lastRenderedPageBreak/>
              <w:t xml:space="preserve">Федерации, 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октября 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5.1.3.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созданию мест в общеобразовательных организациях, </w:t>
            </w:r>
            <w:r>
              <w:rPr>
                <w:sz w:val="24"/>
              </w:rPr>
              <w:lastRenderedPageBreak/>
              <w:t>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5.1.4.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мест в общеобразовательных организациях, расположенных в сельской местности и поселках городского типа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 xml:space="preserve">А.Е.Тимкин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мониторинга мероприятий по созданию новых мест, оценке эффективности реализации мероприятий в субъектах Российской Федерации и описанием рисков неисполнения мероприятия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Созданы места в общеобразовательных организациях, расположенных в сельской местности и поселках городского типа, для обучения не менее 4,9 тыс. детей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 xml:space="preserve">А.Е.Тимкин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созданных местах в общеобразовательных организациях, расположенных в сельской местности и поселках городского типа. Введено в эксплуатацию не менее 4,9 тыс. новых мест в общеобразовательных организациях, расположенных в сельской местности и поселках городского типа, на которых начато обучение детей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Реализованы мероприятия по модернизации инфраструктуры общего образования в отдельных субъектах Российской Федерации, в том числе в рамках </w:t>
            </w:r>
            <w:r>
              <w:rPr>
                <w:sz w:val="24"/>
              </w:rPr>
              <w:lastRenderedPageBreak/>
              <w:t>обеспечения устойчивого развития сельских территорий и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2019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2020 г.</w:t>
            </w:r>
            <w:r>
              <w:rPr>
                <w:sz w:val="24"/>
              </w:rPr>
              <w:br/>
              <w:t>(далее - ежегодно)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О.И.Клочков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О.Н.Лут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О.Х.Байсултанов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информационно-аналитический отчет по результатам проведенных мероприятий.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 xml:space="preserve">Обеспечена модернизация инфраструктуры общего </w:t>
            </w:r>
            <w:r>
              <w:rPr>
                <w:sz w:val="24"/>
              </w:rPr>
              <w:lastRenderedPageBreak/>
              <w:t>образования в отдельных субъектах Российской Федерации по приоритетным направлениям, в том числе в рамках реализации поручений Президента Российской Федерации и Правительства Российской Федерации, обеспечения устойчивого развития сельских территорий и мероприятий по социально-экономическому развитию субъектов Российской Федерации, входящих в состав Северо-Кавказского федерального округа, что позволит повысить доступность и улучшить качество общего образования.</w:t>
            </w:r>
            <w:proofErr w:type="gramEnd"/>
            <w:r>
              <w:rPr>
                <w:sz w:val="24"/>
              </w:rPr>
              <w:br/>
              <w:t xml:space="preserve">В 2019 - 2021 годах за счет реализации мероприятий по социально-экономическому развитию субъектов Российской Федерации, входящих в состав Северо-Кавказского федерального округа построены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введены в эксплуатацию школы в г. Пятигорске и г. Кисловодске, а также в 2019 году за счет реализации мероприятий по обеспечению устойчивого развития сельских территорий </w:t>
            </w:r>
            <w:r>
              <w:rPr>
                <w:sz w:val="24"/>
              </w:rPr>
              <w:lastRenderedPageBreak/>
              <w:t>будет введено не менее 320 мест в общеобразовательных организациях, расположенных в сельской местности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Утверждение перечня субъектов Российской Федерации - получателей федеральной поддержки на </w:t>
            </w:r>
            <w:r>
              <w:rPr>
                <w:sz w:val="24"/>
              </w:rPr>
              <w:t>модернизацию инфраструктуры общего образования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октября 2018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декабря 2018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>проектный комитет по основному направлению стратегического развития "Образование"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протокол проектного комитета по основному направлению стратегического развития "Образование", утверждающий перечень субъектов Российской Федерации - получателей субсидии из федерального бюджета на модернизацию инфраструктуры общего образования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6.1.2.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</w:t>
            </w:r>
            <w:r>
              <w:rPr>
                <w:bCs/>
                <w:sz w:val="24"/>
              </w:rPr>
              <w:t xml:space="preserve">федеральной поддержки на </w:t>
            </w:r>
            <w:r>
              <w:rPr>
                <w:sz w:val="24"/>
              </w:rPr>
              <w:t>модернизацию инфраструктуры общего образования в отдельных субъектах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  <w:r>
              <w:rPr>
                <w:sz w:val="24"/>
              </w:rPr>
              <w:br/>
              <w:t>1 января 2020 г. (при необходимости)</w:t>
            </w:r>
            <w:r>
              <w:rPr>
                <w:sz w:val="24"/>
              </w:rPr>
              <w:br/>
              <w:t>1 января 2021 г.</w:t>
            </w:r>
            <w:r>
              <w:rPr>
                <w:sz w:val="24"/>
              </w:rPr>
              <w:br/>
              <w:t>(при необхо</w:t>
            </w:r>
            <w:r>
              <w:rPr>
                <w:sz w:val="24"/>
              </w:rPr>
              <w:softHyphen/>
              <w:t>димости)</w:t>
            </w:r>
            <w:r>
              <w:rPr>
                <w:sz w:val="24"/>
              </w:rPr>
              <w:br/>
              <w:t>1 января 2022 г.</w:t>
            </w:r>
            <w:r>
              <w:rPr>
                <w:sz w:val="24"/>
              </w:rPr>
              <w:br/>
              <w:t>(при необхо</w:t>
            </w:r>
            <w:r>
              <w:rPr>
                <w:sz w:val="24"/>
              </w:rPr>
              <w:softHyphen/>
              <w:t>димости)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1 января 2023 г.</w:t>
            </w:r>
            <w:r>
              <w:rPr>
                <w:sz w:val="24"/>
              </w:rPr>
              <w:br/>
              <w:t>(при необхо</w:t>
            </w:r>
            <w:r>
              <w:rPr>
                <w:sz w:val="24"/>
              </w:rPr>
              <w:softHyphen/>
              <w:t>димости)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2019 г.</w:t>
            </w:r>
            <w:r>
              <w:rPr>
                <w:sz w:val="24"/>
              </w:rPr>
              <w:br/>
              <w:t>1 марта 2020 г.</w:t>
            </w:r>
            <w:r>
              <w:rPr>
                <w:sz w:val="24"/>
              </w:rPr>
              <w:br/>
              <w:t>(при необхо</w:t>
            </w:r>
            <w:r>
              <w:rPr>
                <w:sz w:val="24"/>
              </w:rPr>
              <w:softHyphen/>
              <w:t>димости)</w:t>
            </w:r>
            <w:r>
              <w:rPr>
                <w:sz w:val="24"/>
              </w:rPr>
              <w:br/>
              <w:t>1 марта 2021 г.</w:t>
            </w:r>
            <w:r>
              <w:rPr>
                <w:sz w:val="24"/>
              </w:rPr>
              <w:br/>
              <w:t>(при необхо</w:t>
            </w:r>
            <w:r>
              <w:rPr>
                <w:sz w:val="24"/>
              </w:rPr>
              <w:softHyphen/>
              <w:t>димости)</w:t>
            </w:r>
            <w:r>
              <w:rPr>
                <w:sz w:val="24"/>
              </w:rPr>
              <w:br/>
              <w:t>1 марта 2022 г.</w:t>
            </w:r>
            <w:r>
              <w:rPr>
                <w:sz w:val="24"/>
              </w:rPr>
              <w:br/>
              <w:t>(при необхо</w:t>
            </w:r>
            <w:r>
              <w:rPr>
                <w:sz w:val="24"/>
              </w:rPr>
              <w:softHyphen/>
              <w:t>димости)</w:t>
            </w:r>
            <w:r>
              <w:rPr>
                <w:sz w:val="24"/>
              </w:rPr>
              <w:br/>
              <w:t>1 марта 2023 г.</w:t>
            </w:r>
            <w:r>
              <w:rPr>
                <w:sz w:val="24"/>
              </w:rPr>
              <w:br/>
              <w:t>(при необхо</w:t>
            </w:r>
            <w:r>
              <w:rPr>
                <w:sz w:val="24"/>
              </w:rPr>
              <w:softHyphen/>
              <w:t>димости)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>А.Е.Тимкин,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6.1.3.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</w:t>
            </w:r>
            <w:r>
              <w:rPr>
                <w:bCs/>
                <w:sz w:val="24"/>
              </w:rPr>
              <w:t xml:space="preserve">федеральной поддержки на мероприятия по развитию сети общеобразовательных организаций в сельской местности 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О.Н.Лут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6.1.4.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</w:t>
            </w:r>
            <w:r>
              <w:rPr>
                <w:bCs/>
                <w:sz w:val="24"/>
              </w:rPr>
              <w:t xml:space="preserve">федеральной поддержки на </w:t>
            </w:r>
            <w:r>
              <w:rPr>
                <w:sz w:val="24"/>
              </w:rPr>
              <w:t>модернизацию инфраструктуры общего образования в рамках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О.Х.Байсултанов</w:t>
            </w:r>
            <w:proofErr w:type="spellEnd"/>
            <w:r>
              <w:rPr>
                <w:sz w:val="24"/>
              </w:rPr>
              <w:t xml:space="preserve">, 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6.1.5.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реализации мероприятий по модернизации инфраструктуры общего образования в отдельных субъектах Российской Федерации, в том числе в рамках </w:t>
            </w:r>
            <w:r>
              <w:rPr>
                <w:sz w:val="24"/>
              </w:rPr>
              <w:lastRenderedPageBreak/>
              <w:t>обеспечения устойчивого развития сельских территорий и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апреля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О.И.Клочков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О.Н.Лут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О.Х.Байсултанов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по результатам мониторинга мероприятий по созданию новых мест, оценке эффективности реализации мероприятий </w:t>
            </w:r>
            <w:r>
              <w:rPr>
                <w:sz w:val="24"/>
              </w:rPr>
              <w:lastRenderedPageBreak/>
              <w:t>в субъектах Российской Федерации и описанием рисков неисполнения мероприятия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Обновлена инфраструктура общего образования, в том числе созданы места в общеобразовательных организациях в рамках модернизации инфраструктуры общего образования, в отдельных субъектах Российской Федерации, в том числе в рамках обеспечения устойчивого развития сельских территорий и мероприятий по социально-экономическому развитию субъектов Российской Федерации, входящих в состав Северо-Кавказского федерального округа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О.И.Клочков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О.Н.Лут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О.Х.Байсултанов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отчеты органов исполнительной власти субъектов Российской Федерации об исполнении условий соглашений, о</w:t>
            </w:r>
            <w:r>
              <w:rPr>
                <w:sz w:val="24"/>
              </w:rPr>
              <w:t>бновлена инфраструктура общего образования, в том числе созданы места в общеобразовательных организациях.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Обеспечена модернизация инфраструктуры общего образования в отдельных субъектах Российской Федерации по приоритетным направлениям, в том числе в рамках реализации поручений Президента Российской Федерации и Правительства Российской Федерации, обеспечения устойчивого развития сельских территорий и мероприятий по социально-экономическому развитию субъектов Российской Федерации, входящих в состав Северо-</w:t>
            </w:r>
            <w:r>
              <w:rPr>
                <w:sz w:val="24"/>
              </w:rPr>
              <w:lastRenderedPageBreak/>
              <w:t>Кавказского федерального округа, что позволит повысить доступность и улучшить качество общего образования.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На основе апробации по созданию условий для психологического сопровождения обучающихся общеобразовательных организаций не менее чем в 5 субъектах Российской Федерации сформирована целевая модель функционирования психологических служб в общеобразовательных организациях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 не менее чем в 5 субъектах Российской Федерации сформирована целевая модель функционирования психологических служб.</w:t>
            </w:r>
            <w:r>
              <w:rPr>
                <w:sz w:val="24"/>
              </w:rPr>
              <w:br/>
              <w:t>Благодаря апробации целевой модели созданы организационные и управленческие механизмы для развития в субъектах Российской Федерации системы психологического сопровождения обучающихся общеобразовательных организаций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Формирование и утверждение перечня субъектов Российской Федерации, реализующих мероприятия по апробации создания условий для психологического сопровождения обучающихся общеобразовательных организаций 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 w:rsidP="00763C37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распоряжение </w:t>
            </w:r>
            <w:r>
              <w:rPr>
                <w:sz w:val="24"/>
              </w:rPr>
              <w:t>Министерства просвещения</w:t>
            </w:r>
            <w:r>
              <w:rPr>
                <w:sz w:val="24"/>
              </w:rPr>
              <w:br/>
              <w:t xml:space="preserve">Российской Федерации, утверждающее перечень субъектов Российской Федерации, реализующих на заявительной основе мероприятия по апробации создания условий для психологического сопровождения обучающихся </w:t>
            </w:r>
            <w:r>
              <w:rPr>
                <w:sz w:val="24"/>
              </w:rPr>
              <w:lastRenderedPageBreak/>
              <w:t xml:space="preserve">общеобразовательных организаций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 w:rsidRPr="008E332F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lastRenderedPageBreak/>
              <w:t>7.1.2.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 w:rsidP="008D2D69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gramStart"/>
            <w:r w:rsidRPr="008E332F">
              <w:rPr>
                <w:bCs/>
                <w:sz w:val="24"/>
              </w:rPr>
              <w:t xml:space="preserve">Разработка методических рекомендаций </w:t>
            </w:r>
            <w:r w:rsidRPr="008E332F">
              <w:rPr>
                <w:sz w:val="24"/>
              </w:rPr>
              <w:t>психологического сопровождения обучающихся общеобразовательных организаций, в том числе включающих:</w:t>
            </w:r>
            <w:r w:rsidRPr="008E332F">
              <w:rPr>
                <w:sz w:val="24"/>
              </w:rPr>
              <w:br/>
              <w:t xml:space="preserve">принципы, требования и задачи системы психологического сопровождения обучающихся общеобразовательных организаций; </w:t>
            </w:r>
            <w:r w:rsidRPr="008E332F">
              <w:rPr>
                <w:sz w:val="24"/>
              </w:rPr>
              <w:br/>
              <w:t>особенности реализации мероприятий в зависимости от определенных категорий обучающихся</w:t>
            </w:r>
            <w:r w:rsidRPr="008E332F">
              <w:rPr>
                <w:sz w:val="24"/>
              </w:rPr>
              <w:br/>
              <w:t xml:space="preserve">примерные методические комплексы для психологического сопровождения обучающихся общеобразовательных организаций, в том числе </w:t>
            </w:r>
            <w:r w:rsidRPr="008E332F">
              <w:rPr>
                <w:bCs/>
                <w:sz w:val="24"/>
              </w:rPr>
              <w:t>программа развития социально-эмоциональных навыков учащихся</w:t>
            </w:r>
            <w:r w:rsidRPr="008E332F">
              <w:rPr>
                <w:sz w:val="24"/>
              </w:rPr>
              <w:t>;</w:t>
            </w:r>
            <w:r w:rsidRPr="008E332F">
              <w:rPr>
                <w:sz w:val="24"/>
              </w:rPr>
              <w:br/>
              <w:t>организационно-финансовые и управленческие принципы функционирования системы психологического сопровождения обучающихся общеобразовательных организаций;</w:t>
            </w:r>
            <w:proofErr w:type="gramEnd"/>
            <w:r w:rsidRPr="008E332F">
              <w:rPr>
                <w:sz w:val="24"/>
              </w:rPr>
              <w:br/>
              <w:t xml:space="preserve">базовый перечень показателей результативности; </w:t>
            </w:r>
            <w:r w:rsidRPr="008E332F">
              <w:rPr>
                <w:sz w:val="24"/>
              </w:rPr>
              <w:br/>
              <w:t xml:space="preserve">типовые локальные нормативные </w:t>
            </w:r>
            <w:r w:rsidRPr="008E332F">
              <w:rPr>
                <w:sz w:val="24"/>
              </w:rPr>
              <w:lastRenderedPageBreak/>
              <w:t>акты, в том числе план ("дорожную карту").</w:t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1 февраля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4876E0" w:rsidP="008D2D69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 xml:space="preserve">1 </w:t>
            </w:r>
            <w:r w:rsidR="008D2D69" w:rsidRPr="0065438E">
              <w:rPr>
                <w:sz w:val="24"/>
              </w:rPr>
              <w:t>сентября</w:t>
            </w:r>
            <w:r w:rsidRPr="00763C37"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Pr="001C3931" w:rsidRDefault="004876E0" w:rsidP="00763C37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Е.А.Сильянов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="00804ED2" w:rsidRPr="0065438E">
              <w:rPr>
                <w:sz w:val="24"/>
              </w:rPr>
              <w:br/>
            </w:r>
            <w:proofErr w:type="spellStart"/>
            <w:r w:rsidRPr="00763C37"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Pr="008E332F" w:rsidRDefault="004876E0" w:rsidP="008D2D69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bCs/>
                <w:sz w:val="24"/>
              </w:rPr>
              <w:t xml:space="preserve">методические рекомендации </w:t>
            </w:r>
            <w:r w:rsidRPr="008E332F">
              <w:rPr>
                <w:bCs/>
                <w:sz w:val="24"/>
              </w:rPr>
              <w:br/>
              <w:t xml:space="preserve">Министерства Российской Федерации </w:t>
            </w:r>
            <w:r w:rsidRPr="008E332F">
              <w:rPr>
                <w:sz w:val="24"/>
              </w:rPr>
              <w:t>психологического сопровождения обучающихся общеобразовательных организаций</w:t>
            </w:r>
            <w:r w:rsidRPr="008E332F">
              <w:rPr>
                <w:bCs/>
                <w:sz w:val="24"/>
              </w:rPr>
              <w:t>.</w:t>
            </w:r>
            <w:r w:rsidRPr="008E332F">
              <w:rPr>
                <w:bCs/>
                <w:sz w:val="24"/>
              </w:rPr>
              <w:br/>
            </w:r>
            <w:r w:rsidR="008D2D69" w:rsidRPr="0065438E">
              <w:rPr>
                <w:bCs/>
                <w:sz w:val="24"/>
              </w:rPr>
              <w:t>Методические рекомендации</w:t>
            </w:r>
            <w:r w:rsidRPr="00763C37">
              <w:rPr>
                <w:bCs/>
                <w:sz w:val="24"/>
              </w:rPr>
              <w:t xml:space="preserve"> обеспеч</w:t>
            </w:r>
            <w:r w:rsidR="008D2D69" w:rsidRPr="0065438E">
              <w:rPr>
                <w:bCs/>
                <w:sz w:val="24"/>
              </w:rPr>
              <w:t>а</w:t>
            </w:r>
            <w:r w:rsidRPr="001C3931">
              <w:rPr>
                <w:bCs/>
                <w:sz w:val="24"/>
              </w:rPr>
              <w:t xml:space="preserve">т общие принципы создания и функционирования системы </w:t>
            </w:r>
            <w:r w:rsidRPr="008E332F">
              <w:rPr>
                <w:sz w:val="24"/>
              </w:rPr>
              <w:t>психологического сопровождения обучающихся общеобразовательных организаций для последующе</w:t>
            </w:r>
            <w:r w:rsidR="008D2D69" w:rsidRPr="0065438E">
              <w:rPr>
                <w:sz w:val="24"/>
              </w:rPr>
              <w:t>й</w:t>
            </w:r>
            <w:r w:rsidRPr="001C3931">
              <w:rPr>
                <w:sz w:val="24"/>
              </w:rPr>
              <w:t xml:space="preserve"> </w:t>
            </w:r>
            <w:r w:rsidR="008D2D69" w:rsidRPr="008E332F">
              <w:rPr>
                <w:sz w:val="24"/>
              </w:rPr>
              <w:t>апробации</w:t>
            </w:r>
            <w:r w:rsidRPr="00763C37">
              <w:rPr>
                <w:sz w:val="24"/>
              </w:rPr>
              <w:t xml:space="preserve"> </w:t>
            </w:r>
            <w:r w:rsidRPr="001C3931">
              <w:rPr>
                <w:sz w:val="24"/>
              </w:rPr>
              <w:t>в субъектах Российской Федерации</w:t>
            </w:r>
            <w:r w:rsidRPr="008E332F">
              <w:rPr>
                <w:bCs/>
                <w:sz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РНП</w:t>
            </w:r>
          </w:p>
        </w:tc>
      </w:tr>
      <w:tr w:rsidR="00CA0EBD" w:rsidRPr="008E332F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7.1.3.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 w:rsidP="008D2D69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Проведение апробации </w:t>
            </w:r>
            <w:r w:rsidRPr="008E332F">
              <w:rPr>
                <w:bCs/>
                <w:sz w:val="24"/>
              </w:rPr>
              <w:t>методических рекомендаций</w:t>
            </w:r>
            <w:r w:rsidRPr="008E332F">
              <w:rPr>
                <w:bCs/>
                <w:sz w:val="24"/>
              </w:rPr>
              <w:t xml:space="preserve"> </w:t>
            </w:r>
            <w:r w:rsidRPr="008E332F">
              <w:rPr>
                <w:sz w:val="24"/>
              </w:rPr>
              <w:t xml:space="preserve">психологического сопровождения обучающихся общеобразовательных организаций в субъектах Российской Федерации (согласно утвержденному перечню, п. 7.1.1) </w:t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1 сентября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Pr="001C3931" w:rsidRDefault="00C91ECB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31 декабря</w:t>
            </w:r>
            <w:r w:rsidR="004876E0" w:rsidRPr="00763C37">
              <w:rPr>
                <w:sz w:val="24"/>
              </w:rPr>
              <w:t xml:space="preserve"> </w:t>
            </w:r>
            <w:r w:rsidR="004876E0" w:rsidRPr="001C3931">
              <w:rPr>
                <w:sz w:val="24"/>
              </w:rPr>
              <w:t>20</w:t>
            </w:r>
            <w:r w:rsidRPr="0065438E">
              <w:rPr>
                <w:sz w:val="24"/>
              </w:rPr>
              <w:t>19</w:t>
            </w:r>
            <w:r w:rsidR="004876E0" w:rsidRPr="00763C37">
              <w:rPr>
                <w:sz w:val="24"/>
              </w:rPr>
              <w:t>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 w:rsidP="00763C37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1C3931">
              <w:rPr>
                <w:sz w:val="24"/>
              </w:rPr>
              <w:t>Е.А.Сильянов</w:t>
            </w:r>
            <w:proofErr w:type="spellEnd"/>
            <w:r w:rsidRPr="001C3931">
              <w:rPr>
                <w:sz w:val="24"/>
              </w:rPr>
              <w:t xml:space="preserve">, </w:t>
            </w:r>
            <w:proofErr w:type="spellStart"/>
            <w:r w:rsidRPr="001C3931">
              <w:rPr>
                <w:sz w:val="24"/>
              </w:rPr>
              <w:t>Е.М.Зак</w:t>
            </w:r>
            <w:proofErr w:type="spellEnd"/>
            <w:r w:rsidRPr="001C3931">
              <w:rPr>
                <w:sz w:val="24"/>
              </w:rPr>
              <w:t xml:space="preserve">, </w:t>
            </w:r>
            <w:r w:rsidRPr="001C3931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А.Е.Тимкин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  <w:t>руководители органы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CA0EBD" w:rsidRPr="008E332F" w:rsidRDefault="004876E0" w:rsidP="008D2D69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информационно-аналитический отчет по результатам апробации, включающий итоги апробации, а также предложения по доработке </w:t>
            </w:r>
            <w:r w:rsidRPr="008E332F">
              <w:rPr>
                <w:sz w:val="24"/>
              </w:rPr>
              <w:t>методических рекомендаций и внесения изменений в нормативную правовую базу</w:t>
            </w:r>
          </w:p>
        </w:tc>
        <w:tc>
          <w:tcPr>
            <w:tcW w:w="135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РНП</w:t>
            </w:r>
          </w:p>
        </w:tc>
      </w:tr>
      <w:tr w:rsidR="008D2D69" w:rsidRPr="008E332F">
        <w:trPr>
          <w:trHeight w:val="20"/>
        </w:trPr>
        <w:tc>
          <w:tcPr>
            <w:tcW w:w="959" w:type="dxa"/>
            <w:shd w:val="clear" w:color="auto" w:fill="auto"/>
          </w:tcPr>
          <w:p w:rsidR="008D2D69" w:rsidRPr="001C3931" w:rsidRDefault="004876E0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7.1.</w:t>
            </w:r>
            <w:r w:rsidR="00C91ECB" w:rsidRPr="008E332F">
              <w:rPr>
                <w:sz w:val="24"/>
              </w:rPr>
              <w:t>4</w:t>
            </w:r>
            <w:r w:rsidRPr="00763C37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8D2D69" w:rsidRPr="008E332F" w:rsidRDefault="004876E0" w:rsidP="008D2D69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Внесение изменений в нормативную правовую базу, в том числе в Федеральный закон </w:t>
            </w:r>
            <w:r w:rsidR="008D2D69" w:rsidRPr="008E332F">
              <w:rPr>
                <w:sz w:val="24"/>
              </w:rPr>
              <w:t>"</w:t>
            </w:r>
            <w:r w:rsidRPr="00763C37">
              <w:rPr>
                <w:sz w:val="24"/>
              </w:rPr>
              <w:t>Об образовании</w:t>
            </w:r>
            <w:r w:rsidRPr="001C3931">
              <w:rPr>
                <w:sz w:val="24"/>
              </w:rPr>
              <w:t xml:space="preserve"> в Российской Федерации" от 29.12.2012 </w:t>
            </w:r>
            <w:r w:rsidRPr="008E332F">
              <w:rPr>
                <w:sz w:val="24"/>
              </w:rPr>
              <w:t>№ 273-ФЗ в части создания условий для психологического сопровождения обучающихся общеобразовательных организаций</w:t>
            </w:r>
          </w:p>
        </w:tc>
        <w:tc>
          <w:tcPr>
            <w:tcW w:w="1275" w:type="dxa"/>
            <w:shd w:val="clear" w:color="auto" w:fill="auto"/>
          </w:tcPr>
          <w:p w:rsidR="008D2D69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1 января 2020 г.</w:t>
            </w:r>
          </w:p>
        </w:tc>
        <w:tc>
          <w:tcPr>
            <w:tcW w:w="1701" w:type="dxa"/>
            <w:shd w:val="clear" w:color="auto" w:fill="auto"/>
          </w:tcPr>
          <w:p w:rsidR="008D2D69" w:rsidRPr="008E332F" w:rsidRDefault="004876E0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 xml:space="preserve">31 </w:t>
            </w:r>
            <w:r w:rsidR="00C91ECB" w:rsidRPr="008E332F">
              <w:rPr>
                <w:sz w:val="24"/>
              </w:rPr>
              <w:t>октября</w:t>
            </w:r>
            <w:r w:rsidRPr="00763C37">
              <w:rPr>
                <w:sz w:val="24"/>
              </w:rPr>
              <w:t xml:space="preserve"> 2020 г. </w:t>
            </w:r>
          </w:p>
        </w:tc>
        <w:tc>
          <w:tcPr>
            <w:tcW w:w="2694" w:type="dxa"/>
            <w:shd w:val="clear" w:color="auto" w:fill="auto"/>
          </w:tcPr>
          <w:p w:rsidR="008D2D69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Е.А.Сильянов</w:t>
            </w:r>
            <w:proofErr w:type="spellEnd"/>
            <w:r w:rsidRPr="008E332F">
              <w:rPr>
                <w:sz w:val="24"/>
              </w:rPr>
              <w:t xml:space="preserve">, </w:t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М.А.Боровская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А.Е.Тимкин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8D2D69" w:rsidRPr="008E332F" w:rsidRDefault="004876E0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>нормативные правовые акты, в том числе федеральный закон. Внесены изменения в нормативные правовые акты регламентирующие создание условий для психологического сопровождения обучающихся общеобразовательных организаций</w:t>
            </w:r>
          </w:p>
        </w:tc>
        <w:tc>
          <w:tcPr>
            <w:tcW w:w="1355" w:type="dxa"/>
            <w:shd w:val="clear" w:color="auto" w:fill="auto"/>
          </w:tcPr>
          <w:p w:rsidR="008D2D69" w:rsidRPr="008E332F" w:rsidRDefault="008D2D69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1C3931" w:rsidRDefault="004876E0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7.1.</w:t>
            </w:r>
            <w:r w:rsidR="00C91ECB" w:rsidRPr="0065438E">
              <w:rPr>
                <w:sz w:val="24"/>
              </w:rPr>
              <w:t>5</w:t>
            </w:r>
            <w:r w:rsidRPr="00763C37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Разработка </w:t>
            </w:r>
            <w:r w:rsidRPr="008E332F">
              <w:rPr>
                <w:sz w:val="24"/>
              </w:rPr>
              <w:t>и утверждение целевой модели функционирования психологических служб в общеобразовательных организациях</w:t>
            </w:r>
            <w:r w:rsidRPr="008E332F"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 xml:space="preserve">1 </w:t>
            </w:r>
            <w:r w:rsidR="00C91ECB" w:rsidRPr="008E332F">
              <w:rPr>
                <w:sz w:val="24"/>
              </w:rPr>
              <w:t>ноября</w:t>
            </w:r>
            <w:r w:rsidRPr="00763C37">
              <w:rPr>
                <w:sz w:val="24"/>
              </w:rPr>
              <w:t xml:space="preserve"> </w:t>
            </w:r>
            <w:r w:rsidRPr="008E332F">
              <w:rPr>
                <w:sz w:val="24"/>
              </w:rPr>
              <w:t>2020 г.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C91ECB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bookmarkStart w:id="0" w:name="_GoBack"/>
            <w:r w:rsidRPr="0065438E">
              <w:rPr>
                <w:sz w:val="24"/>
              </w:rPr>
              <w:t>3</w:t>
            </w:r>
            <w:bookmarkEnd w:id="0"/>
            <w:r w:rsidR="004876E0" w:rsidRPr="00763C37">
              <w:rPr>
                <w:sz w:val="24"/>
              </w:rPr>
              <w:t>1 декабря</w:t>
            </w:r>
            <w:r w:rsidR="004876E0" w:rsidRPr="00763C37"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Е.А.Сильянов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Pr="00763C37" w:rsidRDefault="004876E0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 w:rsidRPr="008E332F">
              <w:rPr>
                <w:bCs/>
                <w:sz w:val="24"/>
              </w:rPr>
              <w:t xml:space="preserve">целевая модель </w:t>
            </w:r>
            <w:r w:rsidRPr="008E332F">
              <w:rPr>
                <w:sz w:val="24"/>
              </w:rPr>
              <w:t xml:space="preserve">функционирования психологических служб в </w:t>
            </w:r>
            <w:r w:rsidRPr="008E332F">
              <w:rPr>
                <w:sz w:val="24"/>
                <w:szCs w:val="24"/>
              </w:rPr>
              <w:t xml:space="preserve">общеобразовательных организациях, утвержденная </w:t>
            </w:r>
            <w:r w:rsidRPr="008E332F">
              <w:rPr>
                <w:bCs/>
                <w:sz w:val="24"/>
                <w:szCs w:val="24"/>
              </w:rPr>
              <w:t xml:space="preserve">Министерством просвещения Российской Федерации, </w:t>
            </w:r>
            <w:r w:rsidRPr="008E332F">
              <w:rPr>
                <w:bCs/>
                <w:sz w:val="24"/>
                <w:szCs w:val="24"/>
              </w:rPr>
              <w:t xml:space="preserve">сформированная </w:t>
            </w:r>
            <w:r w:rsidRPr="008E332F">
              <w:rPr>
                <w:bCs/>
                <w:sz w:val="24"/>
                <w:szCs w:val="24"/>
              </w:rPr>
              <w:t xml:space="preserve">на основе </w:t>
            </w:r>
            <w:r w:rsidRPr="008E332F">
              <w:rPr>
                <w:bCs/>
                <w:sz w:val="24"/>
                <w:szCs w:val="24"/>
              </w:rPr>
              <w:t xml:space="preserve">изменения нормативной правовой базы, а также </w:t>
            </w:r>
            <w:r w:rsidRPr="008E332F">
              <w:rPr>
                <w:bCs/>
                <w:sz w:val="24"/>
                <w:szCs w:val="24"/>
              </w:rPr>
              <w:t>апробации</w:t>
            </w:r>
            <w:r w:rsidRPr="008E332F">
              <w:rPr>
                <w:bCs/>
                <w:sz w:val="24"/>
                <w:szCs w:val="24"/>
              </w:rPr>
              <w:t xml:space="preserve"> методических рекомендаций </w:t>
            </w:r>
            <w:r w:rsidR="00C91ECB" w:rsidRPr="008E332F">
              <w:rPr>
                <w:sz w:val="24"/>
                <w:szCs w:val="24"/>
              </w:rPr>
              <w:t xml:space="preserve">психологического сопровождения </w:t>
            </w:r>
            <w:r w:rsidR="00C91ECB" w:rsidRPr="008E332F">
              <w:rPr>
                <w:sz w:val="24"/>
                <w:szCs w:val="24"/>
              </w:rPr>
              <w:lastRenderedPageBreak/>
              <w:t>обучающихся общеобразовательных организаций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Утверждена целевая модель функционирования психологических служб в общеобразовательных организациях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 w:rsidP="00C91ECB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целевая модель </w:t>
            </w:r>
            <w:r>
              <w:rPr>
                <w:sz w:val="24"/>
              </w:rPr>
              <w:t>функционирования психологических служб в общеобразовательных организациях</w:t>
            </w:r>
            <w:r>
              <w:rPr>
                <w:bCs/>
                <w:sz w:val="24"/>
              </w:rPr>
              <w:t xml:space="preserve"> Министерства просвещения Российской Федерации</w:t>
            </w:r>
            <w:r>
              <w:rPr>
                <w:bCs/>
                <w:sz w:val="24"/>
              </w:rPr>
              <w:br/>
            </w:r>
            <w:r>
              <w:rPr>
                <w:sz w:val="24"/>
              </w:rPr>
              <w:t>Целевая модель определяет организационные и управленческие механизмы для развития в субъектах Российской Федерации системы психологического сопровождения обучающихся общеобразовательных организаций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20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Технология</w:t>
            </w:r>
            <w:proofErr w:type="gramStart"/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 xml:space="preserve">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ученико</w:t>
            </w:r>
            <w:proofErr w:type="spellEnd"/>
            <w:r>
              <w:rPr>
                <w:i/>
                <w:sz w:val="24"/>
              </w:rPr>
              <w:t>-места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детских технопарков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Кванториум</w:t>
            </w:r>
            <w:r w:rsidR="00A578D0">
              <w:rPr>
                <w:sz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Н.А.Наумова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проведенных мероприятий, не менее чем в 20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 других предметных областей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Утверждение перечня субъектов </w:t>
            </w:r>
            <w:r>
              <w:rPr>
                <w:sz w:val="24"/>
              </w:rPr>
              <w:lastRenderedPageBreak/>
              <w:t xml:space="preserve">Российской Федерации, реализующих мероприятия по освоению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детских технопарков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Кванториум</w:t>
            </w:r>
            <w:r w:rsidR="00A578D0">
              <w:rPr>
                <w:sz w:val="24"/>
              </w:rPr>
              <w:t>»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января </w:t>
            </w:r>
            <w:r>
              <w:rPr>
                <w:sz w:val="24"/>
              </w:rPr>
              <w:lastRenderedPageBreak/>
              <w:t>2020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распоряжение </w:t>
            </w:r>
            <w:r>
              <w:rPr>
                <w:bCs/>
                <w:sz w:val="24"/>
              </w:rPr>
              <w:t xml:space="preserve">Министерства </w:t>
            </w:r>
            <w:r>
              <w:rPr>
                <w:bCs/>
                <w:sz w:val="24"/>
              </w:rPr>
              <w:lastRenderedPageBreak/>
              <w:t xml:space="preserve">просвещения Российской Федерации, утверждающее </w:t>
            </w:r>
            <w:r>
              <w:rPr>
                <w:sz w:val="24"/>
              </w:rPr>
              <w:t xml:space="preserve">перечень субъектов Российской Федерации, реализующих мероприятия по освоению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детских технопарков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Кванториум</w:t>
            </w:r>
            <w:r w:rsidR="00A578D0">
              <w:rPr>
                <w:sz w:val="24"/>
              </w:rPr>
              <w:t>»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Отбор через профильную информационную систему 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организаций, организаций культуры, спорта и реального сектора экономики, потенциально пригодных для реализации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формирование перечня организаций для реализации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и других предметных областей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мая 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отбора, перечень организаций для реализации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и других предметных областей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 w:rsidP="001E7E8D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8.1.</w:t>
            </w:r>
            <w:r w:rsidR="001E7E8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(договоров) </w:t>
            </w:r>
            <w:r>
              <w:rPr>
                <w:sz w:val="24"/>
              </w:rPr>
              <w:lastRenderedPageBreak/>
              <w:t xml:space="preserve">о реализации образовательных программ в сетевой форме между общеобразовательными организациями (п. 8.1.2.) и организациями, имеющими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детскими технопарками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Кванториум</w:t>
            </w:r>
            <w:r w:rsidR="00A578D0">
              <w:rPr>
                <w:sz w:val="24"/>
              </w:rPr>
              <w:t>»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июня </w:t>
            </w:r>
            <w:r>
              <w:rPr>
                <w:sz w:val="24"/>
              </w:rPr>
              <w:lastRenderedPageBreak/>
              <w:t>2020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августа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руководители органов </w:t>
            </w:r>
            <w:r>
              <w:rPr>
                <w:sz w:val="24"/>
              </w:rPr>
              <w:lastRenderedPageBreak/>
              <w:t>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соглашения (договора) о </w:t>
            </w:r>
            <w:r>
              <w:rPr>
                <w:sz w:val="24"/>
              </w:rPr>
              <w:lastRenderedPageBreak/>
              <w:t xml:space="preserve">реализации образовательных программ в сетевой форме между общеобразовательными организациями, регламентирующие порядок, условия и взаимоотношения организаций при реализации образовательных программ в сетевой форме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10% обучающихся в не менее чем в 20 субъектах Российской Федерации (согласно утвержденному перечню субъектов Российской Федерации) осваивают </w:t>
            </w:r>
            <w:r>
              <w:rPr>
                <w:i/>
                <w:sz w:val="24"/>
              </w:rPr>
              <w:t xml:space="preserve">предметную область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детских технопарков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Кванториум</w:t>
            </w:r>
            <w:r w:rsidR="00A578D0">
              <w:rPr>
                <w:sz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CA0EBD" w:rsidRDefault="00CA0EB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октября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реализации обучения не менее 10% обучающихся в субъектах Российской Федерации </w:t>
            </w:r>
            <w:r>
              <w:rPr>
                <w:i/>
                <w:sz w:val="24"/>
              </w:rPr>
              <w:t xml:space="preserve">предметной области </w:t>
            </w:r>
            <w:r w:rsidR="00A578D0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Технология</w:t>
            </w:r>
            <w:r w:rsidR="00A578D0"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и другим предметным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детских технопарков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Кванториум</w:t>
            </w:r>
            <w:r w:rsidR="00A578D0">
              <w:rPr>
                <w:sz w:val="24"/>
              </w:rPr>
              <w:t>»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Разработана 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 w:rsidP="00763C37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 w:rsidR="00804ED2">
              <w:rPr>
                <w:sz w:val="24"/>
              </w:rPr>
              <w:t>А.Е.Четвертков</w:t>
            </w:r>
            <w:proofErr w:type="spellEnd"/>
            <w:r w:rsidR="00804ED2">
              <w:rPr>
                <w:sz w:val="24"/>
              </w:rPr>
              <w:t>,</w:t>
            </w:r>
            <w:r w:rsidR="00804ED2"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мероприятий.</w:t>
            </w:r>
            <w:r>
              <w:rPr>
                <w:sz w:val="24"/>
              </w:rPr>
              <w:br/>
              <w:t xml:space="preserve">Методология и критерии оценки качества общего образования в общеобразовательных организациях на основе практики международных исследований </w:t>
            </w:r>
            <w:r>
              <w:rPr>
                <w:sz w:val="24"/>
              </w:rPr>
              <w:lastRenderedPageBreak/>
              <w:t>качества подготовки обучающихся позволят сформировать инструментарий для регулярной оценки качества общего образования по аналогии с международными сопоставитель</w:t>
            </w:r>
            <w:r>
              <w:rPr>
                <w:sz w:val="24"/>
              </w:rPr>
              <w:softHyphen/>
              <w:t xml:space="preserve">ными исследованиями в разрезе субъектов Российской Федерации, муниципальных образований, общеобразовательных организаций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9.1.1.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содержательных принципов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с учетом содержания ФГОС, примерных программ и используемых УМК по учебным предметам. 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разработки. Содержательные принципы оценки качества общего образования в общеобразовательных организациях будут основаны на практике международных исследований качества подготовки обучающихся (</w:t>
            </w:r>
            <w:r>
              <w:rPr>
                <w:sz w:val="24"/>
                <w:lang w:val="en-US"/>
              </w:rPr>
              <w:t>PISA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TIMMS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PIRLS</w:t>
            </w:r>
            <w:r>
              <w:rPr>
                <w:sz w:val="24"/>
              </w:rPr>
              <w:t xml:space="preserve"> и др.), а также с учетом содержания ФГОС общего образования.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9.1.2.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организационно-технологических и управленческих механизмов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и с </w:t>
            </w:r>
            <w:r>
              <w:rPr>
                <w:sz w:val="24"/>
              </w:rPr>
              <w:lastRenderedPageBreak/>
              <w:t>учетом имеющегося в системе образования России опыта оценки качества образования, многообразия общеобразовательных организаций и практик управления образованием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разработки организационно-технологических и управленческих механизмов. Механизмы оценки качества общего образования в общеобразовательных </w:t>
            </w:r>
            <w:r>
              <w:rPr>
                <w:sz w:val="24"/>
              </w:rPr>
              <w:lastRenderedPageBreak/>
              <w:t xml:space="preserve">организациях на основе практики международных исследований качества подготовки обучающихся будут основаны на опыте проведения анализа качества образования и массовых оценочных процедур. Механизмы обеспечат организационные инструменты и рекомендации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для проведения оценки качества образования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9.1.3.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Разработка проекта методологии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включая разработку структуры и содержания методологии, а также комплекса сопроводительных документов к методологии, в том числе </w:t>
            </w:r>
            <w:r w:rsidR="00A578D0">
              <w:rPr>
                <w:sz w:val="24"/>
              </w:rPr>
              <w:t>–</w:t>
            </w:r>
            <w:r>
              <w:rPr>
                <w:sz w:val="24"/>
              </w:rPr>
              <w:t xml:space="preserve"> порядка и регламентов осуществления оценки, порядка анализа и использования результатов оценки, порядка информирования всех заинтересованных сторон о результатах оценки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04ED2" w:rsidP="00763C37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 w:rsidR="00873A4C">
              <w:rPr>
                <w:sz w:val="24"/>
              </w:rPr>
              <w:t>А.Е.Четвертков</w:t>
            </w:r>
            <w:proofErr w:type="spellEnd"/>
            <w:r w:rsidR="00873A4C">
              <w:rPr>
                <w:sz w:val="24"/>
              </w:rPr>
              <w:t xml:space="preserve">, </w:t>
            </w:r>
            <w:r w:rsidR="00873A4C">
              <w:rPr>
                <w:sz w:val="24"/>
              </w:rPr>
              <w:br/>
            </w:r>
            <w:proofErr w:type="spellStart"/>
            <w:r w:rsidR="00873A4C">
              <w:rPr>
                <w:sz w:val="24"/>
              </w:rPr>
              <w:t>Е.М.Зак</w:t>
            </w:r>
            <w:proofErr w:type="spellEnd"/>
            <w:r w:rsidR="00873A4C">
              <w:rPr>
                <w:sz w:val="24"/>
              </w:rPr>
              <w:t xml:space="preserve">, </w:t>
            </w:r>
            <w:r w:rsidR="00873A4C">
              <w:rPr>
                <w:sz w:val="24"/>
              </w:rPr>
              <w:br/>
            </w:r>
            <w:proofErr w:type="spellStart"/>
            <w:r w:rsidR="00873A4C">
              <w:rPr>
                <w:sz w:val="24"/>
              </w:rPr>
              <w:t>М.А.Боровская</w:t>
            </w:r>
            <w:proofErr w:type="spellEnd"/>
            <w:r w:rsidR="00873A4C">
              <w:rPr>
                <w:sz w:val="24"/>
              </w:rPr>
              <w:t>,</w:t>
            </w:r>
            <w:r w:rsidR="00873A4C">
              <w:rPr>
                <w:sz w:val="24"/>
              </w:rPr>
              <w:br/>
            </w:r>
            <w:proofErr w:type="spellStart"/>
            <w:r w:rsidR="00873A4C">
              <w:rPr>
                <w:sz w:val="24"/>
              </w:rPr>
              <w:t>Ж.В.Садовникова</w:t>
            </w:r>
            <w:proofErr w:type="spellEnd"/>
            <w:r w:rsidR="00873A4C">
              <w:rPr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комплект документов, описывающих методологию оценки качества общего образования, разработанный на основе реализации мероприятий 9.1.2. и 9.1.3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9.1.4.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Общественно-профессиональное </w:t>
            </w:r>
            <w:r>
              <w:rPr>
                <w:sz w:val="24"/>
              </w:rPr>
              <w:lastRenderedPageBreak/>
              <w:t>обсуждение проекта методологии оценки качества общего образования в общеобразовательных организациях и доработка комплекта документов по результатам обсуждения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сентября </w:t>
            </w:r>
            <w:r>
              <w:rPr>
                <w:sz w:val="24"/>
              </w:rPr>
              <w:lastRenderedPageBreak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ноября </w:t>
            </w:r>
            <w:r>
              <w:rPr>
                <w:sz w:val="24"/>
              </w:rPr>
              <w:lastRenderedPageBreak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 w:rsidP="00763C37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 w:rsidR="00804ED2">
              <w:rPr>
                <w:sz w:val="24"/>
              </w:rPr>
              <w:lastRenderedPageBreak/>
              <w:t>А.Е.Четвертков</w:t>
            </w:r>
            <w:proofErr w:type="spellEnd"/>
            <w:r w:rsidR="00804ED2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доработанный комплект </w:t>
            </w:r>
            <w:r>
              <w:rPr>
                <w:sz w:val="24"/>
              </w:rPr>
              <w:lastRenderedPageBreak/>
              <w:t>документов, описывающих методологию оценки качества общего образования, доработанный с учетом результатов всестороннего общественно-профессионального обсуждения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9.1.5.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многоцелевой информационной кампании по разъяснению особенностей методологии оценки качества общего образования в общеобразовательных организациях 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октября 2019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 w:rsidR="00804ED2">
              <w:rPr>
                <w:sz w:val="24"/>
              </w:rPr>
              <w:t>А.Е.Четвертков</w:t>
            </w:r>
            <w:proofErr w:type="spellEnd"/>
            <w:r w:rsidR="00804ED2">
              <w:rPr>
                <w:sz w:val="24"/>
              </w:rPr>
              <w:t xml:space="preserve">, </w:t>
            </w:r>
            <w:r w:rsidR="00804ED2"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Ж.В.Садовникова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аналитический отчет по результатам информационной кампании.</w:t>
            </w:r>
            <w:r>
              <w:rPr>
                <w:sz w:val="24"/>
              </w:rPr>
              <w:br/>
              <w:t xml:space="preserve">Проведение информационно-разъяснительной кампании с различными целевыми аудиториями (обучающиеся, специалисты сферы образования, педагогические работники, родители (законные представители) обучающихся) позволит обеспечить информирование о практики оценки качества образования, актуальности и оценке эффектов и формирования положительного образа проведения оценочных процедур как инструмента повышения качества общего образования 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CA0EBD" w:rsidRPr="008E332F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t>9.1.6.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 w:rsidP="00763C37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1C3931">
              <w:rPr>
                <w:sz w:val="24"/>
              </w:rPr>
              <w:t xml:space="preserve">Разработка и согласование </w:t>
            </w:r>
            <w:proofErr w:type="gramStart"/>
            <w:r w:rsidRPr="001C3931">
              <w:rPr>
                <w:sz w:val="24"/>
              </w:rPr>
              <w:t xml:space="preserve">проекта совместного </w:t>
            </w:r>
            <w:r w:rsidR="00804ED2" w:rsidRPr="008E332F">
              <w:rPr>
                <w:sz w:val="24"/>
              </w:rPr>
              <w:t>приказа</w:t>
            </w:r>
            <w:r w:rsidR="00804ED2" w:rsidRPr="00763C37">
              <w:rPr>
                <w:sz w:val="24"/>
              </w:rPr>
              <w:t xml:space="preserve"> </w:t>
            </w:r>
            <w:r w:rsidRPr="008E332F">
              <w:rPr>
                <w:sz w:val="24"/>
              </w:rPr>
              <w:t>Министерства просвещения Российской Федерации</w:t>
            </w:r>
            <w:proofErr w:type="gramEnd"/>
            <w:r w:rsidRPr="008E332F">
              <w:rPr>
                <w:sz w:val="24"/>
              </w:rPr>
              <w:t xml:space="preserve"> </w:t>
            </w:r>
            <w:r w:rsidRPr="008E332F">
              <w:rPr>
                <w:sz w:val="24"/>
              </w:rPr>
              <w:lastRenderedPageBreak/>
              <w:t>и Федеральной службы по надзору в сфере образования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  <w:r w:rsidRPr="008E332F"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15 октября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1 декабря 2019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Н.А.Наумова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М.А.Боровская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lastRenderedPageBreak/>
              <w:t>Ж.В.Садовникова</w:t>
            </w:r>
            <w:proofErr w:type="spellEnd"/>
            <w:r w:rsidRPr="008E332F">
              <w:rPr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A0EBD" w:rsidRPr="008E332F" w:rsidRDefault="004876E0" w:rsidP="008E332F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 xml:space="preserve">проект совместного </w:t>
            </w:r>
            <w:r w:rsidR="008E332F">
              <w:rPr>
                <w:sz w:val="24"/>
              </w:rPr>
              <w:t>приказа</w:t>
            </w:r>
            <w:r w:rsidRPr="008E332F">
              <w:rPr>
                <w:sz w:val="24"/>
              </w:rPr>
              <w:t xml:space="preserve"> Министерства просвещения Российской Федерации и </w:t>
            </w:r>
            <w:r w:rsidRPr="008E332F">
              <w:rPr>
                <w:sz w:val="24"/>
              </w:rPr>
              <w:lastRenderedPageBreak/>
              <w:t>Федеральной службы по надзору в сфере образования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РНП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9.1.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 w:rsidP="008E332F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Издание совместного </w:t>
            </w:r>
            <w:r w:rsidR="008E332F">
              <w:rPr>
                <w:sz w:val="24"/>
              </w:rPr>
              <w:t>приказа</w:t>
            </w:r>
            <w:r w:rsidRPr="008E332F">
              <w:rPr>
                <w:sz w:val="24"/>
              </w:rPr>
              <w:t xml:space="preserve"> Министерства просвещения Российской Федерации и Федеральной службы по надзору в сфере образования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31 декабря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 w:rsidP="006B481A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Н.А.Наумова</w:t>
            </w:r>
            <w:proofErr w:type="spellEnd"/>
            <w:r w:rsidRPr="008E332F">
              <w:rPr>
                <w:sz w:val="24"/>
              </w:rPr>
              <w:t xml:space="preserve">, </w:t>
            </w:r>
            <w:proofErr w:type="spellStart"/>
            <w:r w:rsidRPr="008E332F">
              <w:rPr>
                <w:sz w:val="24"/>
              </w:rPr>
              <w:t>А.Е.Четвертков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М.А.Боровская</w:t>
            </w:r>
            <w:proofErr w:type="spellEnd"/>
            <w:r w:rsidRPr="008E332F">
              <w:rPr>
                <w:sz w:val="24"/>
              </w:rPr>
              <w:t>,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Ж.В.Садовникова</w:t>
            </w:r>
            <w:proofErr w:type="spellEnd"/>
            <w:r w:rsidRPr="008E332F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Pr="008E332F" w:rsidRDefault="008E332F" w:rsidP="008E332F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t>С</w:t>
            </w:r>
            <w:r w:rsidR="004876E0" w:rsidRPr="008E332F">
              <w:rPr>
                <w:sz w:val="24"/>
              </w:rPr>
              <w:t>овместн</w:t>
            </w:r>
            <w:r>
              <w:rPr>
                <w:sz w:val="24"/>
              </w:rPr>
              <w:t xml:space="preserve">ый приказ </w:t>
            </w:r>
            <w:r w:rsidR="004876E0" w:rsidRPr="008E332F">
              <w:rPr>
                <w:sz w:val="24"/>
              </w:rPr>
              <w:t>Министерства просвещения Российской Федерации и Федеральной службы по надзору в сфере образования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      </w:r>
            <w:r w:rsidR="004876E0" w:rsidRPr="008E332F">
              <w:rPr>
                <w:sz w:val="24"/>
              </w:rPr>
              <w:br/>
              <w:t xml:space="preserve">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позволят сформировать инструментарий для регулярной оценки качества общего образования по аналогии с международными </w:t>
            </w:r>
            <w:r w:rsidR="004876E0" w:rsidRPr="008E332F">
              <w:rPr>
                <w:sz w:val="24"/>
              </w:rPr>
              <w:lastRenderedPageBreak/>
              <w:t>сопоставительными исследованиями в разрезе субъектов Российской Федерации, муниципальных образований, общеобразовательных организаций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ПК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11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Создана целевая модель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организации, в том числе в обновлении образовательных программ</w:t>
            </w:r>
          </w:p>
        </w:tc>
        <w:tc>
          <w:tcPr>
            <w:tcW w:w="127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представитель Общероссийской общественной организации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Российский союз промышленников и предпринимателей</w:t>
            </w:r>
            <w:r w:rsidR="00A578D0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Т.В.Минеева</w:t>
            </w:r>
            <w:proofErr w:type="spellEnd"/>
            <w:r>
              <w:rPr>
                <w:sz w:val="24"/>
              </w:rPr>
              <w:t xml:space="preserve">, представитель Общероссийской общественной организации малого и среднего предпринимательства </w:t>
            </w:r>
            <w:r w:rsidR="00A578D0">
              <w:rPr>
                <w:sz w:val="24"/>
              </w:rPr>
              <w:t>«</w:t>
            </w:r>
            <w:r>
              <w:rPr>
                <w:sz w:val="24"/>
              </w:rPr>
              <w:t>Опора России</w:t>
            </w:r>
            <w:r w:rsidR="00A578D0">
              <w:rPr>
                <w:sz w:val="24"/>
              </w:rPr>
              <w:t>»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CA0EBD" w:rsidRDefault="00873A4C" w:rsidP="001E7E8D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 рекомендации (целевая модель), утвержденные Министерством просвещения Российской Федерации о вовлечении общественно-деловых объединений и участии представителей работодателей в принятии решений по вопросам управления развитием общеобразовательной организации, в том числе в обновлении образовательных программ.</w:t>
            </w:r>
            <w:r>
              <w:rPr>
                <w:sz w:val="24"/>
              </w:rPr>
              <w:br/>
              <w:t>Методические рекомендации (целевая модель) обеспечат организационные условия и модели вовлечения и участие общественно-деловых объединений в развитии образовательной организации, что будет способствовать внедрению новых форм развития общеобразовательных организаций и привлечения внимания реального сектора экономики к вопросам развития образования в целом</w:t>
            </w:r>
          </w:p>
        </w:tc>
        <w:tc>
          <w:tcPr>
            <w:tcW w:w="1355" w:type="dxa"/>
            <w:shd w:val="clear" w:color="auto" w:fill="auto"/>
          </w:tcPr>
          <w:p w:rsidR="00CA0EBD" w:rsidRDefault="00873A4C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CA0EBD">
        <w:trPr>
          <w:trHeight w:val="20"/>
        </w:trPr>
        <w:tc>
          <w:tcPr>
            <w:tcW w:w="959" w:type="dxa"/>
            <w:shd w:val="clear" w:color="auto" w:fill="auto"/>
          </w:tcPr>
          <w:p w:rsidR="00CA0EBD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lastRenderedPageBreak/>
              <w:t>10.1.1.</w:t>
            </w:r>
          </w:p>
        </w:tc>
        <w:tc>
          <w:tcPr>
            <w:tcW w:w="4111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t>Проведение информационно-аналитического исследования по вопросам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организации, в том числе в обновлении образовательных программ</w:t>
            </w:r>
          </w:p>
        </w:tc>
        <w:tc>
          <w:tcPr>
            <w:tcW w:w="1275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CA0EBD" w:rsidRPr="008E332F" w:rsidRDefault="004876E0" w:rsidP="001E7E8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 xml:space="preserve">1 марта </w:t>
            </w:r>
            <w:r w:rsidRPr="008E332F"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А.В.Хамардюк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М.А.Боровская</w:t>
            </w:r>
            <w:proofErr w:type="spellEnd"/>
            <w:r w:rsidRPr="008E332F">
              <w:rPr>
                <w:sz w:val="24"/>
              </w:rPr>
              <w:t xml:space="preserve">, представитель Общероссийской общественной организации «Российский союз промышленников и предпринимателей», </w:t>
            </w:r>
            <w:proofErr w:type="spellStart"/>
            <w:r w:rsidRPr="008E332F">
              <w:rPr>
                <w:sz w:val="24"/>
              </w:rPr>
              <w:t>Т.В.Минеева</w:t>
            </w:r>
            <w:proofErr w:type="spellEnd"/>
            <w:r w:rsidRPr="008E332F">
              <w:rPr>
                <w:sz w:val="24"/>
              </w:rPr>
              <w:t>, представитель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827" w:type="dxa"/>
            <w:shd w:val="clear" w:color="auto" w:fill="auto"/>
          </w:tcPr>
          <w:p w:rsidR="00CA0EBD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t>информационно-аналитический отчет по результатам исследования, что позволит выявить взаимосвязь реального сектора экономики и образовательных организаций, текущие проблемы и практики сотрудничества</w:t>
            </w:r>
          </w:p>
        </w:tc>
        <w:tc>
          <w:tcPr>
            <w:tcW w:w="1355" w:type="dxa"/>
            <w:shd w:val="clear" w:color="auto" w:fill="auto"/>
          </w:tcPr>
          <w:p w:rsidR="00CA0EBD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t>10.1.2.</w:t>
            </w:r>
          </w:p>
        </w:tc>
        <w:tc>
          <w:tcPr>
            <w:tcW w:w="4111" w:type="dxa"/>
            <w:shd w:val="clear" w:color="auto" w:fill="auto"/>
          </w:tcPr>
          <w:p w:rsidR="00A578D0" w:rsidRPr="00763C37" w:rsidRDefault="004876E0" w:rsidP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t xml:space="preserve">Внесение изменений в нормативную правовую базу, в том числе </w:t>
            </w:r>
            <w:r w:rsidR="00A578D0" w:rsidRPr="008E332F">
              <w:rPr>
                <w:sz w:val="24"/>
              </w:rPr>
              <w:t xml:space="preserve">в Федеральный закон </w:t>
            </w:r>
            <w:r w:rsidRPr="008E332F">
              <w:rPr>
                <w:sz w:val="24"/>
              </w:rPr>
              <w:t>"Об образовании в Российской Федерации" от 29.12.2012 № 273-ФЗ</w:t>
            </w:r>
            <w:r w:rsidRPr="00763C37">
              <w:rPr>
                <w:sz w:val="24"/>
              </w:rPr>
              <w:t xml:space="preserve"> и Федеральный закон </w:t>
            </w:r>
            <w:r w:rsidRPr="008E332F">
              <w:rPr>
                <w:bCs/>
                <w:sz w:val="24"/>
              </w:rPr>
              <w:t xml:space="preserve">"Об объединениях работодателей" от 27.11.2002 N 156-ФЗ в части </w:t>
            </w:r>
            <w:r w:rsidR="00A578D0" w:rsidRPr="008E332F">
              <w:rPr>
                <w:sz w:val="24"/>
              </w:rPr>
              <w:t>вовлечения общественно-деловых объединений и участия предст</w:t>
            </w:r>
            <w:r w:rsidRPr="008E332F">
              <w:rPr>
                <w:sz w:val="24"/>
              </w:rPr>
              <w:t xml:space="preserve">авителей работодателей в принятии решений по вопросам управления развитием </w:t>
            </w:r>
            <w:r w:rsidRPr="008E332F">
              <w:rPr>
                <w:sz w:val="24"/>
              </w:rPr>
              <w:lastRenderedPageBreak/>
              <w:t>общеобразовательной организации</w:t>
            </w:r>
          </w:p>
        </w:tc>
        <w:tc>
          <w:tcPr>
            <w:tcW w:w="1275" w:type="dxa"/>
            <w:shd w:val="clear" w:color="auto" w:fill="auto"/>
          </w:tcPr>
          <w:p w:rsidR="00A578D0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>1 января 2019 г.</w:t>
            </w:r>
          </w:p>
        </w:tc>
        <w:tc>
          <w:tcPr>
            <w:tcW w:w="1701" w:type="dxa"/>
            <w:shd w:val="clear" w:color="auto" w:fill="auto"/>
          </w:tcPr>
          <w:p w:rsidR="00A578D0" w:rsidRPr="008E332F" w:rsidRDefault="004876E0" w:rsidP="001E7E8D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31 декабря 2019 г.</w:t>
            </w:r>
          </w:p>
        </w:tc>
        <w:tc>
          <w:tcPr>
            <w:tcW w:w="2694" w:type="dxa"/>
            <w:shd w:val="clear" w:color="auto" w:fill="auto"/>
          </w:tcPr>
          <w:p w:rsidR="00A578D0" w:rsidRPr="00763C37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8E332F">
              <w:rPr>
                <w:sz w:val="24"/>
              </w:rPr>
              <w:t>А.В.Хамардюк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Е.М.Зак</w:t>
            </w:r>
            <w:proofErr w:type="spellEnd"/>
            <w:r w:rsidRPr="008E332F">
              <w:rPr>
                <w:sz w:val="24"/>
              </w:rPr>
              <w:t xml:space="preserve">, </w:t>
            </w:r>
            <w:r w:rsidRPr="008E332F">
              <w:rPr>
                <w:sz w:val="24"/>
              </w:rPr>
              <w:br/>
            </w:r>
            <w:proofErr w:type="spellStart"/>
            <w:r w:rsidRPr="008E332F">
              <w:rPr>
                <w:sz w:val="24"/>
              </w:rPr>
              <w:t>М.А.Боровская</w:t>
            </w:r>
            <w:proofErr w:type="spellEnd"/>
            <w:r w:rsidRPr="008E332F">
              <w:rPr>
                <w:sz w:val="24"/>
              </w:rPr>
              <w:t>, представитель Общероссий</w:t>
            </w:r>
            <w:r w:rsidR="004876E0" w:rsidRPr="008E332F">
              <w:rPr>
                <w:sz w:val="24"/>
              </w:rPr>
              <w:t xml:space="preserve">ской общественной организации "Российский союз промышленников и предпринимателей", Т.В.Минеева, представитель Общероссийской </w:t>
            </w:r>
            <w:r w:rsidR="004876E0" w:rsidRPr="008E332F">
              <w:rPr>
                <w:sz w:val="24"/>
              </w:rPr>
              <w:lastRenderedPageBreak/>
              <w:t>общественной организации малого и среднего предпринимательства "Опора России"</w:t>
            </w:r>
          </w:p>
        </w:tc>
        <w:tc>
          <w:tcPr>
            <w:tcW w:w="3827" w:type="dxa"/>
            <w:shd w:val="clear" w:color="auto" w:fill="auto"/>
          </w:tcPr>
          <w:p w:rsidR="00A578D0" w:rsidRPr="00763C37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8E332F">
              <w:rPr>
                <w:sz w:val="24"/>
              </w:rPr>
              <w:lastRenderedPageBreak/>
              <w:t xml:space="preserve">нормативные правовые акты, федеральные законы. </w:t>
            </w:r>
            <w:r w:rsidR="00A578D0" w:rsidRPr="008E332F">
              <w:rPr>
                <w:sz w:val="24"/>
              </w:rPr>
              <w:t>Внесены изменения в нормативные правовые акты, регламентирующие</w:t>
            </w:r>
            <w:r w:rsidR="00A578D0" w:rsidRPr="00763C37">
              <w:rPr>
                <w:sz w:val="24"/>
              </w:rPr>
              <w:t xml:space="preserve"> </w:t>
            </w:r>
            <w:r w:rsidR="00A578D0" w:rsidRPr="008E332F">
              <w:rPr>
                <w:sz w:val="24"/>
              </w:rPr>
              <w:t>вовлечение общественно-деловых объединений и участие представителей работодателей в принятии решений по вопросам управления развитием общеобразовательной организации</w:t>
            </w:r>
          </w:p>
          <w:p w:rsidR="00A578D0" w:rsidRPr="008E332F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A578D0" w:rsidRDefault="008F080B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8E332F"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lastRenderedPageBreak/>
              <w:t>10.1.</w:t>
            </w:r>
            <w:r w:rsidR="00A578D0" w:rsidRPr="0065438E">
              <w:rPr>
                <w:sz w:val="24"/>
              </w:rPr>
              <w:t>3</w:t>
            </w:r>
            <w:r w:rsidRPr="0065438E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65438E">
              <w:rPr>
                <w:sz w:val="24"/>
              </w:rPr>
              <w:t>Разработка проекта методических рекомендаций (целевой модели)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организации, в том числе в обновлении образовательных программ</w:t>
            </w:r>
          </w:p>
        </w:tc>
        <w:tc>
          <w:tcPr>
            <w:tcW w:w="1275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65438E">
              <w:rPr>
                <w:sz w:val="24"/>
              </w:rPr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65438E">
              <w:rPr>
                <w:sz w:val="24"/>
              </w:rPr>
              <w:t>1 апреля 2020 г.</w:t>
            </w:r>
          </w:p>
        </w:tc>
        <w:tc>
          <w:tcPr>
            <w:tcW w:w="2694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65438E">
              <w:rPr>
                <w:sz w:val="24"/>
              </w:rPr>
              <w:t>А.В.Хамардюк</w:t>
            </w:r>
            <w:proofErr w:type="spellEnd"/>
            <w:r w:rsidRPr="0065438E">
              <w:rPr>
                <w:sz w:val="24"/>
              </w:rPr>
              <w:t xml:space="preserve">, </w:t>
            </w:r>
            <w:r w:rsidRPr="0065438E">
              <w:rPr>
                <w:sz w:val="24"/>
              </w:rPr>
              <w:br/>
            </w:r>
            <w:proofErr w:type="spellStart"/>
            <w:r w:rsidRPr="0065438E">
              <w:rPr>
                <w:sz w:val="24"/>
              </w:rPr>
              <w:t>Е.М.Зак</w:t>
            </w:r>
            <w:proofErr w:type="spellEnd"/>
            <w:r w:rsidRPr="0065438E">
              <w:rPr>
                <w:sz w:val="24"/>
              </w:rPr>
              <w:t xml:space="preserve">, </w:t>
            </w:r>
            <w:r w:rsidRPr="0065438E">
              <w:rPr>
                <w:sz w:val="24"/>
              </w:rPr>
              <w:br/>
            </w:r>
            <w:proofErr w:type="spellStart"/>
            <w:r w:rsidRPr="0065438E">
              <w:rPr>
                <w:sz w:val="24"/>
              </w:rPr>
              <w:t>М.А.Боровская</w:t>
            </w:r>
            <w:proofErr w:type="spellEnd"/>
            <w:r w:rsidRPr="0065438E">
              <w:rPr>
                <w:sz w:val="24"/>
              </w:rPr>
              <w:t>, представитель Общероссийской общественной организации "Российский союз промышленников и предпринимателей", Т.В.Минеева, представитель Общероссийской общественной организации малого и среднего предпринимательства "Опора России"</w:t>
            </w:r>
          </w:p>
        </w:tc>
        <w:tc>
          <w:tcPr>
            <w:tcW w:w="3827" w:type="dxa"/>
            <w:shd w:val="clear" w:color="auto" w:fill="auto"/>
          </w:tcPr>
          <w:p w:rsidR="00A578D0" w:rsidRPr="001C3931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65438E">
              <w:rPr>
                <w:sz w:val="24"/>
              </w:rPr>
              <w:t>проект методических рекомендаций</w:t>
            </w:r>
            <w:r w:rsidR="00A578D0" w:rsidRPr="0065438E">
              <w:rPr>
                <w:sz w:val="24"/>
              </w:rPr>
              <w:t xml:space="preserve"> </w:t>
            </w:r>
            <w:r w:rsidRPr="00763C37">
              <w:rPr>
                <w:sz w:val="24"/>
              </w:rPr>
              <w:t>(це</w:t>
            </w:r>
            <w:r w:rsidRPr="001C3931">
              <w:rPr>
                <w:sz w:val="24"/>
              </w:rPr>
              <w:t>левой модели), разработанный на основе исследования (п. 10.1.1)</w:t>
            </w:r>
            <w:r w:rsidR="00A578D0" w:rsidRPr="0065438E">
              <w:rPr>
                <w:sz w:val="24"/>
              </w:rPr>
              <w:t>, а также внесенных изменений в нормативные правовые акты (п.10.1.2.)</w:t>
            </w:r>
          </w:p>
        </w:tc>
        <w:tc>
          <w:tcPr>
            <w:tcW w:w="1355" w:type="dxa"/>
            <w:shd w:val="clear" w:color="auto" w:fill="auto"/>
          </w:tcPr>
          <w:p w:rsidR="00A578D0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65438E">
              <w:rPr>
                <w:sz w:val="24"/>
              </w:rPr>
              <w:t>РНП</w:t>
            </w:r>
          </w:p>
        </w:tc>
      </w:tr>
      <w:tr w:rsidR="00A578D0" w:rsidRP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Pr="0065438E" w:rsidRDefault="004876E0" w:rsidP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t>10.1.</w:t>
            </w:r>
            <w:r w:rsidRPr="001C3931">
              <w:rPr>
                <w:sz w:val="24"/>
              </w:rPr>
              <w:t>4</w:t>
            </w:r>
            <w:r w:rsidRPr="0065438E"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Pr="0065438E" w:rsidRDefault="004876E0" w:rsidP="008F080B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65438E">
              <w:rPr>
                <w:sz w:val="24"/>
              </w:rPr>
              <w:t>Проведение апробации</w:t>
            </w:r>
            <w:r w:rsidR="008F080B" w:rsidRPr="0065438E">
              <w:rPr>
                <w:sz w:val="24"/>
              </w:rPr>
              <w:t xml:space="preserve"> методических рекомендаций (</w:t>
            </w:r>
            <w:r w:rsidRPr="001C3931">
              <w:rPr>
                <w:sz w:val="24"/>
              </w:rPr>
              <w:t>целевой модели</w:t>
            </w:r>
            <w:r w:rsidR="008F080B" w:rsidRPr="0065438E">
              <w:rPr>
                <w:sz w:val="24"/>
              </w:rPr>
              <w:t>)</w:t>
            </w:r>
            <w:r w:rsidRPr="00763C37">
              <w:rPr>
                <w:sz w:val="24"/>
              </w:rPr>
              <w:t xml:space="preserve"> вовлечения общественно-деловых объединений </w:t>
            </w:r>
            <w:r w:rsidRPr="0065438E">
              <w:rPr>
                <w:sz w:val="24"/>
              </w:rPr>
              <w:t xml:space="preserve">и участия представителей работодателей в принятии решений по вопросам управления развитием </w:t>
            </w:r>
            <w:r w:rsidRPr="0065438E">
              <w:rPr>
                <w:sz w:val="24"/>
              </w:rPr>
              <w:lastRenderedPageBreak/>
              <w:t>общеобразовательной организации, в том числе в обновлении образовательных программ, не менее чем в 20 общеобразовательных организациях не менее 5 субъектов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65438E">
              <w:rPr>
                <w:sz w:val="24"/>
              </w:rPr>
              <w:lastRenderedPageBreak/>
              <w:t>1 апреля 2020 г.</w:t>
            </w:r>
          </w:p>
        </w:tc>
        <w:tc>
          <w:tcPr>
            <w:tcW w:w="1701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65438E">
              <w:rPr>
                <w:sz w:val="24"/>
              </w:rPr>
              <w:t>1 октября 2020 г.</w:t>
            </w:r>
          </w:p>
        </w:tc>
        <w:tc>
          <w:tcPr>
            <w:tcW w:w="2694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65438E">
              <w:rPr>
                <w:sz w:val="24"/>
              </w:rPr>
              <w:t>А.В.Хамардюк</w:t>
            </w:r>
            <w:proofErr w:type="spellEnd"/>
            <w:r w:rsidRPr="0065438E">
              <w:rPr>
                <w:sz w:val="24"/>
              </w:rPr>
              <w:t xml:space="preserve">, </w:t>
            </w:r>
            <w:r w:rsidRPr="0065438E">
              <w:rPr>
                <w:sz w:val="24"/>
              </w:rPr>
              <w:br/>
            </w:r>
            <w:proofErr w:type="spellStart"/>
            <w:r w:rsidRPr="0065438E">
              <w:rPr>
                <w:sz w:val="24"/>
              </w:rPr>
              <w:t>Е.М.Зак</w:t>
            </w:r>
            <w:proofErr w:type="spellEnd"/>
            <w:r w:rsidRPr="0065438E">
              <w:rPr>
                <w:sz w:val="24"/>
              </w:rPr>
              <w:t xml:space="preserve">, </w:t>
            </w:r>
            <w:r w:rsidRPr="0065438E">
              <w:rPr>
                <w:sz w:val="24"/>
              </w:rPr>
              <w:br/>
            </w:r>
            <w:proofErr w:type="spellStart"/>
            <w:r w:rsidRPr="0065438E">
              <w:rPr>
                <w:sz w:val="24"/>
              </w:rPr>
              <w:t>М.А.Боровская</w:t>
            </w:r>
            <w:proofErr w:type="spellEnd"/>
            <w:r w:rsidRPr="0065438E">
              <w:rPr>
                <w:sz w:val="24"/>
              </w:rPr>
              <w:t xml:space="preserve">, представитель Общероссийской общественной организации </w:t>
            </w:r>
            <w:r w:rsidRPr="0065438E">
              <w:rPr>
                <w:sz w:val="24"/>
              </w:rPr>
              <w:lastRenderedPageBreak/>
              <w:t xml:space="preserve">"Российский союз промышленников и предпринимателей", </w:t>
            </w:r>
            <w:proofErr w:type="spellStart"/>
            <w:r w:rsidRPr="0065438E">
              <w:rPr>
                <w:sz w:val="24"/>
              </w:rPr>
              <w:t>Т.В.Минеева</w:t>
            </w:r>
            <w:proofErr w:type="spellEnd"/>
            <w:r w:rsidRPr="0065438E">
              <w:rPr>
                <w:sz w:val="24"/>
              </w:rPr>
              <w:t xml:space="preserve">, представитель Общероссийской </w:t>
            </w:r>
            <w:proofErr w:type="spellStart"/>
            <w:r w:rsidRPr="0065438E">
              <w:rPr>
                <w:sz w:val="24"/>
              </w:rPr>
              <w:t>общественнойорганизации</w:t>
            </w:r>
            <w:proofErr w:type="spellEnd"/>
            <w:r w:rsidRPr="0065438E">
              <w:rPr>
                <w:sz w:val="24"/>
              </w:rPr>
              <w:t xml:space="preserve"> малого и среднего предпринимательства "Опора России"</w:t>
            </w:r>
          </w:p>
        </w:tc>
        <w:tc>
          <w:tcPr>
            <w:tcW w:w="3827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65438E">
              <w:rPr>
                <w:sz w:val="24"/>
              </w:rPr>
              <w:lastRenderedPageBreak/>
              <w:t>информационно-аналитический отчет по результатам апробации не менее чем в 20 общеобразовательных организациях не менее 5 субъектов Российской Федерации</w:t>
            </w:r>
            <w:r w:rsidRPr="0065438E">
              <w:rPr>
                <w:sz w:val="24"/>
              </w:rPr>
              <w:br/>
              <w:t xml:space="preserve">Проведение апробации позволит </w:t>
            </w:r>
            <w:r w:rsidRPr="0065438E">
              <w:rPr>
                <w:sz w:val="24"/>
              </w:rPr>
              <w:lastRenderedPageBreak/>
              <w:t xml:space="preserve">оценить эффективность и реализуемость предлагаемой целевой модели, а также сформировать предложения по ее доработке </w:t>
            </w:r>
          </w:p>
        </w:tc>
        <w:tc>
          <w:tcPr>
            <w:tcW w:w="1355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65438E"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Pr="008E332F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763C37">
              <w:rPr>
                <w:sz w:val="24"/>
              </w:rPr>
              <w:lastRenderedPageBreak/>
              <w:t>10.</w:t>
            </w:r>
            <w:r w:rsidRPr="001C3931">
              <w:rPr>
                <w:sz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65438E">
              <w:rPr>
                <w:sz w:val="24"/>
              </w:rPr>
              <w:t>Утверждены методические рекомендации (целевая модель)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организации, в том числе в обновлении образовательных программ</w:t>
            </w:r>
          </w:p>
        </w:tc>
        <w:tc>
          <w:tcPr>
            <w:tcW w:w="1275" w:type="dxa"/>
            <w:shd w:val="clear" w:color="auto" w:fill="auto"/>
          </w:tcPr>
          <w:p w:rsidR="00A578D0" w:rsidRPr="0065438E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65438E">
              <w:rPr>
                <w:sz w:val="24"/>
              </w:rPr>
              <w:t>31 декабря</w:t>
            </w:r>
            <w:r w:rsidRPr="0065438E"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65438E">
              <w:rPr>
                <w:sz w:val="24"/>
              </w:rPr>
              <w:t>А.В.Хамардюк</w:t>
            </w:r>
            <w:proofErr w:type="spellEnd"/>
            <w:r w:rsidRPr="0065438E">
              <w:rPr>
                <w:sz w:val="24"/>
              </w:rPr>
              <w:t xml:space="preserve">, </w:t>
            </w:r>
            <w:r w:rsidRPr="0065438E">
              <w:rPr>
                <w:sz w:val="24"/>
              </w:rPr>
              <w:br/>
            </w:r>
            <w:proofErr w:type="spellStart"/>
            <w:r w:rsidRPr="0065438E">
              <w:rPr>
                <w:sz w:val="24"/>
              </w:rPr>
              <w:t>Е.М.Зак</w:t>
            </w:r>
            <w:proofErr w:type="spellEnd"/>
            <w:r w:rsidRPr="0065438E">
              <w:rPr>
                <w:sz w:val="24"/>
              </w:rPr>
              <w:t xml:space="preserve">, </w:t>
            </w:r>
            <w:r w:rsidRPr="0065438E">
              <w:rPr>
                <w:sz w:val="24"/>
              </w:rPr>
              <w:br/>
            </w:r>
            <w:proofErr w:type="spellStart"/>
            <w:r w:rsidRPr="0065438E">
              <w:rPr>
                <w:sz w:val="24"/>
              </w:rPr>
              <w:t>М.А.Боровская</w:t>
            </w:r>
            <w:proofErr w:type="spellEnd"/>
            <w:r w:rsidRPr="0065438E">
              <w:rPr>
                <w:sz w:val="24"/>
              </w:rPr>
              <w:t>, представитель Общероссийской общественной организации "Российский союз промышленников и предпринимателей", Т.В.Минеева, представитель Общероссийской общественной организации малого и среднего предпринимательства "Опора России"</w:t>
            </w:r>
            <w:r w:rsidRPr="0065438E"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65438E">
              <w:rPr>
                <w:sz w:val="24"/>
              </w:rPr>
              <w:t>распоряжение Министерства просвещения Российской Федерации, утверждающее методические рекомендации (целевую модель) вовлечения общественно-деловых объединений и участия представителей работодателей в принятии решений по вопросам управления развитием общеобразовательной организации, в том числе в обновлении образовательных программ.</w:t>
            </w:r>
            <w:r w:rsidRPr="0065438E">
              <w:rPr>
                <w:sz w:val="24"/>
              </w:rPr>
              <w:br/>
              <w:t xml:space="preserve">Методические рекомендации (целевая модель) обеспечат организационные условия и модели вовлечения и участия общественно-деловых объединений в развитии образовательной организацией, что будет способствовать внедрению </w:t>
            </w:r>
            <w:r w:rsidRPr="0065438E">
              <w:rPr>
                <w:sz w:val="24"/>
              </w:rPr>
              <w:lastRenderedPageBreak/>
              <w:t>новых форм развития общеобразовательных организаций и привлечения внимания реального сектора экономики к вопросам развития образования в целом</w:t>
            </w:r>
          </w:p>
        </w:tc>
        <w:tc>
          <w:tcPr>
            <w:tcW w:w="1355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65438E"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260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 не менее чем в 260 организациях обновлена материально-техническая база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программами создание условий для реализации дистанционных программ обучения определенных категорий обучающихся, в том числе на базе </w:t>
            </w:r>
            <w:r>
              <w:rPr>
                <w:sz w:val="24"/>
              </w:rPr>
              <w:lastRenderedPageBreak/>
              <w:t>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 и 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августа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</w:t>
            </w:r>
            <w:r>
              <w:rPr>
                <w:sz w:val="24"/>
              </w:rPr>
              <w:br/>
              <w:t xml:space="preserve">Российской Федерации на финансовое обеспечение мероприятий по обновлению материально-технической базы в организациях, осуществляющих </w:t>
            </w:r>
            <w:r>
              <w:rPr>
                <w:sz w:val="24"/>
              </w:rPr>
              <w:lastRenderedPageBreak/>
              <w:t>образовательную деятельность исключительно по адаптированным общеобразовательным программам и 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и дистанционным программам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эффективностью реализации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11.1.5.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мониторинга по оценке качества изменений в освоении обучающимися соответствующих образовательных программ, в соответствии с характеристиками результатов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ноября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</w:t>
            </w:r>
            <w:r>
              <w:rPr>
                <w:sz w:val="24"/>
              </w:rPr>
              <w:br/>
              <w:t>2020 г.</w:t>
            </w:r>
            <w:r>
              <w:rPr>
                <w:sz w:val="24"/>
              </w:rPr>
              <w:br/>
              <w:t>(далее ежегодно)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мониторинга контроля качества образования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 w:rsidP="003A0937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Материально-техническая база обновлена не менее чем в 260 организациях, осуществляющих образовательную деятельность исключительно по адаптированным </w:t>
            </w:r>
            <w:r>
              <w:rPr>
                <w:sz w:val="24"/>
              </w:rPr>
              <w:lastRenderedPageBreak/>
              <w:t xml:space="preserve">общеобразовательным и дистанционным программам обучения определенных категорий </w:t>
            </w:r>
            <w:r>
              <w:rPr>
                <w:sz w:val="24"/>
              </w:rPr>
              <w:br/>
              <w:t>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 xml:space="preserve">материально-техническая база обновлена не </w:t>
            </w:r>
            <w:r>
              <w:rPr>
                <w:sz w:val="24"/>
              </w:rPr>
              <w:lastRenderedPageBreak/>
              <w:t>менее чем в 260 организациях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5 тыс. школ не менее чем в 25 субъектах Российской Федерации, расположенных в сельской местности и малых городах, создана материально-техническая база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250 тыс. детей 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 создана материально-техническая база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не менее чем в 5 тыс. школ не менее чем в 25 субъектах Российской Федерации с охватом не менее 250 тыс. детей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12.1.1.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создание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</w:t>
            </w:r>
            <w:r>
              <w:rPr>
                <w:sz w:val="24"/>
              </w:rPr>
              <w:lastRenderedPageBreak/>
              <w:t xml:space="preserve">профилей в школах, расположенных в сельской местности и малых городах, и создание условий для реализации дистанционных программ обучения определенных категорий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органов исполнительной власти субъектов Российской Федерации, 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на финансовое обеспечение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12.1.3.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</w:t>
            </w:r>
            <w:r>
              <w:rPr>
                <w:sz w:val="24"/>
              </w:rPr>
              <w:lastRenderedPageBreak/>
              <w:t>предоставлении субсидии из федерального бюджета бюджетам субъектов Российской Федерации на финансовое обеспечение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</w:t>
            </w:r>
            <w:r>
              <w:rPr>
                <w:sz w:val="24"/>
              </w:rPr>
              <w:lastRenderedPageBreak/>
              <w:t>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созданию условий для реализации дистанционных программ обучения определенных категорий </w:t>
            </w:r>
            <w:r>
              <w:rPr>
                <w:sz w:val="24"/>
              </w:rPr>
              <w:lastRenderedPageBreak/>
              <w:t>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апреля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динамикой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материально-техническая база не менее чем в 5 тыс. школ не менее чем в 25 субъектах Российской Федерации, расположенных в сельской местности и малых городах,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250 тыс. детей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создана материально-техническая база не менее чем в 5 тыс. школ не менее чем в 25 субъектах Российской Федерации</w:t>
            </w:r>
            <w:r>
              <w:rPr>
                <w:bCs/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9,8 тыс. детей обучаются на вновь созданных местах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</w:t>
            </w:r>
            <w:r>
              <w:rPr>
                <w:sz w:val="24"/>
              </w:rPr>
              <w:br/>
              <w:t>создано не менее 9,8 тыс. новых мест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в соглашения (при необходимости)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созданию мест в общеобразовательных организациях, </w:t>
            </w:r>
            <w:r>
              <w:rPr>
                <w:sz w:val="24"/>
              </w:rPr>
              <w:lastRenderedPageBreak/>
              <w:t>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января 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А.Е.Тимкин,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информационно-аналитический отчет по результатам мониторинга с целью контроля эффективности реализации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Созданы места в общеобразовательных организациях, расположенных в сельской местности и поселках городского типа, для обучения не менее 9,8 тыс. детей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созданы места для обучения не менее 9,8 тыс. детей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21 субъекте Российской Федерации проведена оценка качества общего образования на основе практики международных исследований качества подготовки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мероприятий, не менее чем в 21 субъекте Российской Федерации проведена оценка качества общего образования на основе утвержденной методологии и критериях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не менее чем в 21 субъекте Российской Федерации оценки качества общего образования на основе практики международных исследований качества подготовки </w:t>
            </w:r>
            <w:r>
              <w:rPr>
                <w:sz w:val="24"/>
              </w:rPr>
              <w:lastRenderedPageBreak/>
              <w:t>обучающихся в соответствии с методологией, утвержденной распоряжением Министерства просвещения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Н.А.Наумова, </w:t>
            </w:r>
            <w:r>
              <w:rPr>
                <w:sz w:val="24"/>
              </w:rPr>
              <w:br/>
              <w:t>А.Е.Четвертков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по результатам проведения оценки качества в </w:t>
            </w:r>
            <w:r>
              <w:rPr>
                <w:sz w:val="24"/>
              </w:rPr>
              <w:t xml:space="preserve">не менее чем в 21 субъекте Российской Федерации </w:t>
            </w:r>
            <w:r>
              <w:rPr>
                <w:sz w:val="24"/>
              </w:rPr>
              <w:lastRenderedPageBreak/>
              <w:t xml:space="preserve">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21 субъекте Российской Федерации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Н.А.Наумова, </w:t>
            </w:r>
            <w:r>
              <w:rPr>
                <w:sz w:val="24"/>
              </w:rPr>
              <w:br/>
              <w:t>А.Е.Четвертков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по результатам проведения оценки качества в </w:t>
            </w:r>
            <w:r>
              <w:rPr>
                <w:sz w:val="24"/>
              </w:rPr>
              <w:t xml:space="preserve">не менее чем в 21 субъекте 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 всех субъектах Российской Федерации для учителей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действует система повышения квалификации на базе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М.Б. Хлопотных, </w:t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внедрения системы повышения квалификации на базе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экономики.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 xml:space="preserve">Система повышения квалификации на базе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 </w:t>
            </w:r>
            <w:r>
              <w:rPr>
                <w:sz w:val="24"/>
              </w:rPr>
              <w:lastRenderedPageBreak/>
              <w:t>обеспечит возможность педагогам предметной области "Технология" освоить новые знания, навыки и компетенции в реальных производственных задачах, что позволит обеспечить обновление содержания образовательных программ предметной области "Технология"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Разработка проектов программ дополнительного профессионального образования для </w:t>
            </w:r>
            <w:r>
              <w:rPr>
                <w:sz w:val="24"/>
              </w:rPr>
              <w:t xml:space="preserve">педагогов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ориентированные на использование потенциала и ресурсов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М.Б. Хлопотных, </w:t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 xml:space="preserve">проекты </w:t>
            </w:r>
            <w:r>
              <w:rPr>
                <w:bCs/>
                <w:sz w:val="24"/>
              </w:rPr>
              <w:t xml:space="preserve">программ дополнительного профессионального образования для </w:t>
            </w:r>
            <w:r>
              <w:rPr>
                <w:sz w:val="24"/>
              </w:rPr>
              <w:t xml:space="preserve">педагогов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</w:t>
            </w:r>
            <w:r>
              <w:rPr>
                <w:sz w:val="24"/>
              </w:rPr>
              <w:br/>
              <w:t xml:space="preserve">Разработка программ </w:t>
            </w:r>
            <w:r>
              <w:rPr>
                <w:bCs/>
                <w:sz w:val="24"/>
              </w:rPr>
              <w:t xml:space="preserve">дополнительного профессионального образования с учетом необходимости </w:t>
            </w:r>
            <w:r>
              <w:rPr>
                <w:sz w:val="24"/>
              </w:rPr>
              <w:t>их реализации на базе потенциала и ресурсов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Разработка и введение в опытную эксплуатацию платформенного </w:t>
            </w:r>
            <w:r>
              <w:rPr>
                <w:bCs/>
                <w:sz w:val="24"/>
              </w:rPr>
              <w:lastRenderedPageBreak/>
              <w:t xml:space="preserve">решения (информационная система) для программ дополнительного профессионального образования для </w:t>
            </w:r>
            <w:r>
              <w:rPr>
                <w:sz w:val="24"/>
              </w:rPr>
              <w:t xml:space="preserve">педагогов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ориентированных на использование потенциала и ресурсов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М.Б. Хлопотных, </w:t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 о приемке системы в опытную эксплуатацию, увеличение </w:t>
            </w:r>
            <w:r>
              <w:rPr>
                <w:sz w:val="24"/>
              </w:rPr>
              <w:lastRenderedPageBreak/>
              <w:t xml:space="preserve">педагогов, прошедших </w:t>
            </w:r>
            <w:proofErr w:type="gramStart"/>
            <w:r>
              <w:rPr>
                <w:sz w:val="24"/>
              </w:rPr>
              <w:t xml:space="preserve">обучение по </w:t>
            </w:r>
            <w:r>
              <w:rPr>
                <w:bCs/>
                <w:sz w:val="24"/>
              </w:rPr>
              <w:t>программам</w:t>
            </w:r>
            <w:proofErr w:type="gramEnd"/>
            <w:r>
              <w:rPr>
                <w:bCs/>
                <w:sz w:val="24"/>
              </w:rPr>
              <w:t xml:space="preserve"> дополнительного профессионального образования</w:t>
            </w:r>
            <w:r>
              <w:rPr>
                <w:bCs/>
                <w:sz w:val="24"/>
              </w:rPr>
              <w:br/>
              <w:t>Система позволит в дистанционной форме обеспечить навигацию педагогических работников по реализуемым дополнительным профессиональным программам, адресно компенсировать профессиональные дефициты</w:t>
            </w:r>
            <w:r>
              <w:rPr>
                <w:bCs/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 w:rsidP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апробации </w:t>
            </w:r>
            <w:r>
              <w:rPr>
                <w:bCs/>
                <w:sz w:val="24"/>
              </w:rPr>
              <w:t xml:space="preserve">программ дополнительного профессионального образования для </w:t>
            </w:r>
            <w:r>
              <w:rPr>
                <w:sz w:val="24"/>
              </w:rPr>
              <w:t xml:space="preserve">педагогов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ориентированных на использование потенциала и ресурсов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экономики, а также </w:t>
            </w:r>
            <w:r>
              <w:rPr>
                <w:sz w:val="24"/>
              </w:rPr>
              <w:lastRenderedPageBreak/>
              <w:t>платформенного решения не менее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 xml:space="preserve">чем в 10 субъектах Российской Федерации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сентября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июня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М.Б. Хлопотных, </w:t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итогам апробации разработанных в соответствии с п.15.1.1. программ с целью совершенствования </w:t>
            </w:r>
            <w:r>
              <w:rPr>
                <w:bCs/>
                <w:sz w:val="24"/>
              </w:rPr>
              <w:t xml:space="preserve">примерных программ дополнительного профессионального образования для </w:t>
            </w:r>
            <w:r>
              <w:rPr>
                <w:sz w:val="24"/>
              </w:rPr>
              <w:t xml:space="preserve">педагогов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 всех субъектах Российской Федерации для учителей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действует система повышения квалификации на базе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М.Б. Хлопотных, </w:t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proofErr w:type="gramStart"/>
            <w:r>
              <w:rPr>
                <w:sz w:val="24"/>
              </w:rPr>
              <w:t xml:space="preserve">информационно-аналитический отчет о внедрении во всех субъектах Российской Федерации для учителей </w:t>
            </w:r>
            <w:r>
              <w:rPr>
                <w:i/>
                <w:sz w:val="24"/>
              </w:rPr>
              <w:t xml:space="preserve">предметной области "Технология" </w:t>
            </w:r>
            <w:r>
              <w:rPr>
                <w:sz w:val="24"/>
              </w:rPr>
              <w:t>системы повышения квалификации на базе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  <w:r>
              <w:rPr>
                <w:sz w:val="24"/>
              </w:rPr>
              <w:br/>
              <w:t>Система повышения квалификации на базе детских технопарков "Кванториум",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</w:t>
            </w:r>
            <w:proofErr w:type="gramEnd"/>
            <w:r>
              <w:rPr>
                <w:sz w:val="24"/>
              </w:rPr>
              <w:t xml:space="preserve"> сектора экономики обеспечит возможность педагогам предметной области "Технология" освоить новые знания, навыки и компетенции в реальных производственных задачах, что </w:t>
            </w:r>
            <w:r>
              <w:rPr>
                <w:sz w:val="24"/>
              </w:rPr>
              <w:lastRenderedPageBreak/>
              <w:t>позволит обеспечить обновление содержания образовательных программ предметной области "Технология"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400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реализованным мероприятиям, не менее чем в 400 организациях обновлена материально-техническая база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 и 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июля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 xml:space="preserve">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 w:rsidP="003A0937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программами </w:t>
            </w:r>
            <w:r>
              <w:rPr>
                <w:sz w:val="24"/>
              </w:rPr>
              <w:lastRenderedPageBreak/>
              <w:t>по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реализации мероприятий по обновлению материально-технической базы в организациях, осуществляющих образовательную деятельность исключительно по </w:t>
            </w:r>
            <w:proofErr w:type="gramStart"/>
            <w:r>
              <w:rPr>
                <w:sz w:val="24"/>
              </w:rPr>
              <w:t>адаптированным</w:t>
            </w:r>
            <w:proofErr w:type="gramEnd"/>
            <w:r>
              <w:rPr>
                <w:sz w:val="24"/>
              </w:rPr>
              <w:t xml:space="preserve"> общеобразовательным программами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результатах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 база не менее чем в 400 организациях, осуществляющих образовательную деятельность исключительно по адаптированным общеобразовательным программам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материально-техническая база обновлена не менее чем в 400 организациях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Не менее чем в 8 тыс. школ не менее чем в 40 субъектах Российской Федерации, расположенных в сельской местности и малых городах, создана материально-техническая база для реализации основных и дополнительных </w:t>
            </w:r>
            <w:r>
              <w:rPr>
                <w:sz w:val="24"/>
              </w:rPr>
              <w:lastRenderedPageBreak/>
              <w:t>общеобразовательных программ цифрового, естественнонаучного, технического и гуманитарного профилей с охватом не менее 400 тыс. детей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реализованным мероприятиям, не менее чем в 8 тыс. школ не менее чем в 40 субъектах Российской Федерации создана материально-техническая база с охватом не </w:t>
            </w:r>
            <w:r>
              <w:rPr>
                <w:sz w:val="24"/>
              </w:rPr>
              <w:lastRenderedPageBreak/>
              <w:t>менее 400 тыс. детей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создание 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создание условий для реализации дистанционных программ обучения определенных категорий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июля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органов исполнительной власти субъектов Российской Федерации, 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</w:t>
            </w:r>
            <w:r>
              <w:rPr>
                <w:sz w:val="24"/>
              </w:rPr>
              <w:lastRenderedPageBreak/>
              <w:t>финансовое обеспечение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</w:t>
            </w:r>
            <w:r>
              <w:rPr>
                <w:sz w:val="24"/>
              </w:rPr>
              <w:softHyphen/>
              <w:t>ных программ цифрового, естественнонаучного, технического и гуманитарного профилей в школах, расположенных в сельской местности и малых городах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августа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</w:t>
            </w:r>
            <w:r>
              <w:rPr>
                <w:sz w:val="24"/>
              </w:rPr>
              <w:br/>
              <w:t>Российской Федерации на финансовое обеспечение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</w:t>
            </w:r>
            <w:r>
              <w:rPr>
                <w:sz w:val="24"/>
              </w:rPr>
              <w:lastRenderedPageBreak/>
              <w:t>сельской местности и малых городах,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1января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1марта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созданию условий для реализации дистанционных программ обучения определенных категорий обучающихся, в том числе на базе сетевого партнерства в соответствии с утвержденной целевой моделью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мероприятия, расширены возможности для обучающихся по освоению программ отдельных предметных курсов с подключением к ресурсам лучших педагогов и практикам лучших школ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Создана материально-техническая база не менее чем в 8 тыс. школ не менее чем в 40 субъектах Российской Федерации, расположенных в сельской местности и малых городах, для реализации основных и дополнительных общеобразовательных программ </w:t>
            </w:r>
            <w:r>
              <w:rPr>
                <w:sz w:val="24"/>
              </w:rPr>
              <w:lastRenderedPageBreak/>
              <w:t>цифрового, естественнонаучного, технического и гуманитарного профилей с охватом не менее 400 тыс. детей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bCs/>
                <w:sz w:val="24"/>
              </w:rPr>
              <w:br/>
            </w:r>
            <w:r>
              <w:rPr>
                <w:sz w:val="24"/>
              </w:rPr>
              <w:t>создана материально-техническая база не менее чем в 8 тыс. школ не менее чем в 40 субъектах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15,7 тыс. детей обучаются на вновь созданных местах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реализованным мероприятиям, не менее 15,7 тыс. детей обучаются на вновь созданных местах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в соглашения (при необходимости)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>о предоставлении субсидии из федерального бюджета бюджетам субъектов Российской Федерации на финансовое обеспечение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января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А.Е.Тимкин,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Созданы места в общеобразовательных организациях, расположенных в сельской местности </w:t>
            </w:r>
            <w:r>
              <w:rPr>
                <w:sz w:val="24"/>
              </w:rPr>
              <w:lastRenderedPageBreak/>
              <w:t>и поселках городского типа, для обучения не менее 15,7 тыс. детей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отчеты органов исполнительной власти субъектов Российской Федерации об исполнении условий </w:t>
            </w:r>
            <w:r>
              <w:rPr>
                <w:bCs/>
                <w:sz w:val="24"/>
              </w:rPr>
              <w:lastRenderedPageBreak/>
              <w:t xml:space="preserve">соглашений, </w:t>
            </w:r>
            <w:r>
              <w:rPr>
                <w:sz w:val="24"/>
              </w:rPr>
              <w:t>не менее 15,7 тыс. детей обучаются на вновь созданных местах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Обновлены федеральные государственные образовательные стандарты общего образования, в том числе требования к результатам освоения образовательной программы общего образования в части формирования базовых знаний, умений и навыков, формализации "</w:t>
            </w:r>
            <w:r>
              <w:rPr>
                <w:i/>
                <w:sz w:val="24"/>
              </w:rPr>
              <w:t>гибких компетенций</w:t>
            </w:r>
            <w:r>
              <w:rPr>
                <w:sz w:val="24"/>
              </w:rPr>
              <w:t>", и примерные основные общеобразовательные программы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О.А.Подольский, </w:t>
            </w:r>
            <w:r>
              <w:rPr>
                <w:sz w:val="24"/>
              </w:rPr>
              <w:br/>
              <w:t>Ю.С.Шойгу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приказ Министерства просвещения Российской Федерации об утверждении обновленных федеральных государственных образовательных стандартах (далее - ФГОС).</w:t>
            </w:r>
            <w:r>
              <w:rPr>
                <w:sz w:val="24"/>
              </w:rPr>
              <w:br/>
              <w:t>Утвержденные примерные основные общеобразовательные программы (далее - ПООП)</w:t>
            </w:r>
            <w:r>
              <w:rPr>
                <w:sz w:val="24"/>
              </w:rPr>
              <w:br/>
              <w:t xml:space="preserve">Обновленные ФГОС и ПООП обеспечат нормативные требования к обновлению содержания общего образования с учетом современных требований, традиций отечественной системы образования, а также практик и результатов международных сопоставительных исследований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Утверждение план-графика обновления примерных основных образовательных программ (разделов ПООП) по отдельным предметным областям в соответствие с ФГОС, в т.ч. с учетом разделов, не требующих актуализации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ноября 2018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Ю.С.Шойгу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распоряжение Министерства просвещения Российской Федерации, утверждающее </w:t>
            </w:r>
            <w:r>
              <w:rPr>
                <w:sz w:val="24"/>
              </w:rPr>
              <w:t>план-график обновления</w:t>
            </w:r>
            <w:r>
              <w:rPr>
                <w:bCs/>
                <w:sz w:val="24"/>
              </w:rPr>
              <w:t xml:space="preserve"> ПООП.</w:t>
            </w:r>
            <w:r>
              <w:rPr>
                <w:bCs/>
                <w:sz w:val="24"/>
              </w:rPr>
              <w:br/>
              <w:t xml:space="preserve">В состав плана-графика войдут предметные области, обновление ПООП по которым не потребуется внесения изменений во ФГОС и позволят обеспечить качественное </w:t>
            </w:r>
            <w:r>
              <w:rPr>
                <w:bCs/>
                <w:sz w:val="24"/>
              </w:rPr>
              <w:lastRenderedPageBreak/>
              <w:t xml:space="preserve">новое и актуальное содержание образования.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proofErr w:type="gramStart"/>
            <w:r>
              <w:rPr>
                <w:sz w:val="24"/>
              </w:rPr>
              <w:t>план-графиком</w:t>
            </w:r>
            <w:proofErr w:type="gramEnd"/>
            <w:r>
              <w:rPr>
                <w:sz w:val="24"/>
              </w:rPr>
              <w:t xml:space="preserve"> разработка ПООП (разделы ПООП) по отдельным предметным областям 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2019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Ю.С.Шойгу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ПООП (разделы ПООП) по отдельным предметным областям</w:t>
            </w:r>
            <w:r>
              <w:rPr>
                <w:sz w:val="24"/>
              </w:rPr>
              <w:br/>
              <w:t>Разработка ПООП будет проводиться с привлечением экспертного сообщества, а также представителей профильных сфер, соответствующих предметным областям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методических и дидактических материалов для педагогических работников по работе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ПООП с учетом формирования, наряду с предметным знанием, универсальных компетенций и функциональной грамотности, а также новой системы оценивания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2020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2020 г.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О.А.Подольский, </w:t>
            </w:r>
            <w:r>
              <w:rPr>
                <w:sz w:val="24"/>
              </w:rPr>
              <w:br/>
              <w:t>Ю.С.Шойгу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методические рекомендации Министерства просвещения Российской Федерации для руководителей и педагогических работников общеобразовательных организаций по работе с обновленными ПООП с учетом формирования, наряду с предметным знанием, универсальных компетенций и функциональной грамотности, а также новой системы оценивания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ПООП по отдельным предметным областям в соответствии с </w:t>
            </w:r>
            <w:proofErr w:type="gramStart"/>
            <w:r>
              <w:rPr>
                <w:sz w:val="24"/>
              </w:rPr>
              <w:t>план-графиком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2020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ПООП, утвержденные Министерством просвещения 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19.1.5.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методических и дидактических материалов для педагогических работников по работе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ПООП с учетом </w:t>
            </w:r>
            <w:r>
              <w:rPr>
                <w:sz w:val="24"/>
              </w:rPr>
              <w:lastRenderedPageBreak/>
              <w:t>формирования, наряду с предметным знанием, универсальных компетенций и функциональной грамотности, а также новой системы оценивания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2021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2021 г.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методические рекомендации для руководителей и педагогических работников общеобразовательных организаций по работе с </w:t>
            </w:r>
            <w:proofErr w:type="gramStart"/>
            <w:r>
              <w:rPr>
                <w:sz w:val="24"/>
              </w:rPr>
              <w:lastRenderedPageBreak/>
              <w:t>обновленными</w:t>
            </w:r>
            <w:proofErr w:type="gramEnd"/>
            <w:r>
              <w:rPr>
                <w:sz w:val="24"/>
              </w:rPr>
              <w:t xml:space="preserve"> ПООП, направленные письмом Министерства просвещения 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19.1.6.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ПООП по отдельным предметным областям в соответствии с </w:t>
            </w:r>
            <w:proofErr w:type="gramStart"/>
            <w:r>
              <w:rPr>
                <w:sz w:val="24"/>
              </w:rPr>
              <w:t>план-графиком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2021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ПООП, утвержденные Министерством просвещения 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19.1.7.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методических и дидактических материалов для педагогических работников по работе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ПООП с учетом формирования, наряду с предметным знанием, универсальных компетенций и функциональной грамотности, а также новой системы оценивания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2022 г.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методические рекомендации для педагогических работников по работе с </w:t>
            </w:r>
            <w:proofErr w:type="gramStart"/>
            <w:r>
              <w:rPr>
                <w:sz w:val="24"/>
              </w:rPr>
              <w:t>обновленными</w:t>
            </w:r>
            <w:proofErr w:type="gramEnd"/>
            <w:r>
              <w:rPr>
                <w:sz w:val="24"/>
              </w:rPr>
              <w:t xml:space="preserve"> ПООП Министерства просвещения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Утверждены обновленные ПООП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А.Е.Четвертков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О.А.Подольский, </w:t>
            </w:r>
            <w:r>
              <w:rPr>
                <w:sz w:val="24"/>
              </w:rPr>
              <w:br/>
              <w:t xml:space="preserve">Ю.С.Шойгу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ПООП, Министерства просвещения Российской Федерации, информационные материалы по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z w:val="24"/>
              </w:rPr>
              <w:t xml:space="preserve"> ПООП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19.2.1.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аналитического исследования по вопросам обновления федеральных государственных образовательных стандартов общего образования, в том числе требований к результатам освоения образовательной программы общего образования в части </w:t>
            </w:r>
            <w:r>
              <w:rPr>
                <w:sz w:val="24"/>
              </w:rPr>
              <w:lastRenderedPageBreak/>
              <w:t>формирования базовых знаний, умений и навыков, формализации "</w:t>
            </w:r>
            <w:r>
              <w:rPr>
                <w:i/>
                <w:sz w:val="24"/>
              </w:rPr>
              <w:t>гибких компетенций</w:t>
            </w:r>
            <w:r>
              <w:rPr>
                <w:sz w:val="24"/>
              </w:rPr>
              <w:t>", в том числе проведен анализ мирового опыта обновления стандартов общего образования, разработка на основании результатов исследования "архитектуры" обновленного ФГОС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сентября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сентября 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Ю.С.Шойгу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исследования, включающий "архитектуру" обновленного ФГОС.</w:t>
            </w:r>
            <w:r>
              <w:rPr>
                <w:sz w:val="24"/>
              </w:rPr>
              <w:br/>
              <w:t xml:space="preserve">Исследование позволит сформулировать актуальные требования к результатам освоения </w:t>
            </w:r>
            <w:r>
              <w:rPr>
                <w:sz w:val="24"/>
              </w:rPr>
              <w:lastRenderedPageBreak/>
              <w:t>образовательной программы общего образования в части формирования базовых знаний, умений и навыков, в том числе в части формализации "</w:t>
            </w:r>
            <w:r>
              <w:rPr>
                <w:i/>
                <w:sz w:val="24"/>
              </w:rPr>
              <w:t>гибких компетенций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br/>
              <w:t>Формирование "архитектуры" ФГОС позволит последовательно обеспечить разработку обновленного ФГОС, с широким вовлечением экспертного и общественно-делового сообществ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19.2.2.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Разработка проекта ФГОС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 xml:space="preserve">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О.А.Подольский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Ю.С.Шойгу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проект приказа Министерства просвещения Российской Федерации об утверждении ФГОС начального общего, основного общего и среднего общего образования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19.2.3.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Доработка и утверждение ПООП (при необходимости)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ноября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ПООП, утвержденные Министерством просвещения Российской Федерации, информационные материалы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Утверждены ФГОС, в том числе обновлены требования к результатам освоения образовательной программы общего образования в части формирования базовых знаний, умений и навыков, формализации </w:t>
            </w:r>
            <w:r>
              <w:rPr>
                <w:sz w:val="24"/>
              </w:rPr>
              <w:lastRenderedPageBreak/>
              <w:t>"</w:t>
            </w:r>
            <w:r>
              <w:rPr>
                <w:i/>
                <w:sz w:val="24"/>
              </w:rPr>
              <w:t>гибких компетенций</w:t>
            </w:r>
            <w:r>
              <w:rPr>
                <w:sz w:val="24"/>
              </w:rPr>
              <w:t>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приказ Министерства просвещения Российской Федерации ФГОС начального общего, основного общего и среднего общего образования, ПООП, утвержденные Министерством </w:t>
            </w:r>
            <w:r>
              <w:rPr>
                <w:sz w:val="24"/>
              </w:rPr>
              <w:lastRenderedPageBreak/>
              <w:t xml:space="preserve">просвещения Российской Федерации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Российской Федерации ликвидировано обучение </w:t>
            </w:r>
            <w:r>
              <w:rPr>
                <w:sz w:val="24"/>
              </w:rPr>
              <w:br/>
              <w:t>в 3-ю смену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  <w:r>
              <w:rPr>
                <w:sz w:val="24"/>
              </w:rPr>
              <w:br/>
              <w:t>далее - ежегодно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Клочков,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результатах проведенных мероприятий, ликвидировано обучение в 3-ю смену</w:t>
            </w:r>
            <w:proofErr w:type="gramStart"/>
            <w:r>
              <w:rPr>
                <w:sz w:val="24"/>
              </w:rPr>
              <w:br/>
              <w:t>Б</w:t>
            </w:r>
            <w:proofErr w:type="gramEnd"/>
            <w:r>
              <w:rPr>
                <w:sz w:val="24"/>
              </w:rPr>
              <w:t>лагодаря федеральной поддержке в субъектах Российской Федерации (в которых согласно официальному статистическому наблюдению обучение проводится в 3-ю смену) будет создано не менее 35 тыс. новых мест в общеобразовательных организациях.</w:t>
            </w:r>
            <w:r>
              <w:rPr>
                <w:sz w:val="24"/>
              </w:rPr>
              <w:br/>
              <w:t xml:space="preserve">Ликвидация 3-й смены позволит обеспечить доступность программ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  <w:r>
              <w:rPr>
                <w:sz w:val="24"/>
              </w:rPr>
              <w:t xml:space="preserve"> образования для детей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>о предоставлении субсидии из федерального бюджета бюджетам субъектов Российской Федерации на создание новых мест в общеобразовательных организациях в целях ликвидации третьей смены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z w:val="24"/>
              </w:rPr>
              <w:br/>
              <w:t>А.Е.Тимкин,</w:t>
            </w:r>
            <w:r>
              <w:rPr>
                <w:sz w:val="24"/>
              </w:rPr>
              <w:br/>
            </w:r>
            <w:r>
              <w:rPr>
                <w:bCs/>
                <w:sz w:val="24"/>
              </w:rPr>
              <w:t>руководители 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реализации </w:t>
            </w:r>
            <w:r>
              <w:rPr>
                <w:sz w:val="24"/>
              </w:rPr>
              <w:lastRenderedPageBreak/>
              <w:t>мероприятий по созданию новых мест в общеобразовательных организациях в целях ликвидации третьей смены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марта </w:t>
            </w:r>
            <w:r>
              <w:rPr>
                <w:sz w:val="24"/>
              </w:rPr>
              <w:lastRenderedPageBreak/>
              <w:t>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2019 г.</w:t>
            </w:r>
            <w:r>
              <w:rPr>
                <w:sz w:val="24"/>
              </w:rPr>
              <w:br/>
              <w:t xml:space="preserve">(далее - ежегодно </w:t>
            </w:r>
            <w:r>
              <w:rPr>
                <w:sz w:val="24"/>
              </w:rPr>
              <w:br/>
              <w:t>до 31 декабря 2024 г.)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И.А.Петрунина,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О.И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</w:t>
            </w:r>
            <w:r>
              <w:rPr>
                <w:sz w:val="24"/>
              </w:rPr>
              <w:lastRenderedPageBreak/>
              <w:t>отчет по результатам мониторинга по созданию новых мест в общеобразовательных организациях, эффективности реализации мероприятий в субъектах Российской Федерации и описанием рисков неисполнения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В Российской Федерации ликвидировано обучение</w:t>
            </w:r>
            <w:r>
              <w:rPr>
                <w:sz w:val="24"/>
              </w:rPr>
              <w:br/>
              <w:t>в 3-ю смену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Клочков,</w:t>
            </w:r>
            <w:r>
              <w:rPr>
                <w:sz w:val="24"/>
              </w:rPr>
              <w:br/>
              <w:t xml:space="preserve">А.Е.Тимкин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ликвидировано обучение в 3-ю смену</w:t>
            </w:r>
            <w:r>
              <w:rPr>
                <w:bCs/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35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 xml:space="preserve">предметной области "Технология" </w:t>
            </w:r>
            <w:r>
              <w:rPr>
                <w:sz w:val="24"/>
              </w:rPr>
              <w:t xml:space="preserve">и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проведенных мероприятий, не менее чем в 35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 xml:space="preserve">предметной области "Технология" </w:t>
            </w:r>
            <w:r>
              <w:rPr>
                <w:sz w:val="24"/>
              </w:rPr>
              <w:t xml:space="preserve">и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Утверждение перечня субъектов Российской Федерации, реализующих мероприятия по освоению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lastRenderedPageBreak/>
              <w:t xml:space="preserve">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 xml:space="preserve">Н.А.Наумова, 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>распоряжение Министерства просвещения Российской Федерации, утверждающее перечень</w:t>
            </w:r>
            <w:r>
              <w:rPr>
                <w:sz w:val="24"/>
              </w:rPr>
              <w:t xml:space="preserve"> субъектов Российской </w:t>
            </w:r>
            <w:r>
              <w:rPr>
                <w:sz w:val="24"/>
              </w:rPr>
              <w:lastRenderedPageBreak/>
              <w:t xml:space="preserve">Федерации, реализующих мероприятия по освоению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Отбор через профильную информационную систему 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организаций, организаций культуры, спорта и реального сектора экономики, потенциально пригодных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формирование перечня организаций для реализации предметной области "Технология" и других предметных областей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мая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отбора, перечень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(договоров) о реализации образовательных программ в сетевой форме между общеобразовательными организациями и организациями (п. 21.1.2), имеющими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lastRenderedPageBreak/>
              <w:t>т.ч</w:t>
            </w:r>
            <w:proofErr w:type="spellEnd"/>
            <w:r>
              <w:rPr>
                <w:sz w:val="24"/>
              </w:rPr>
              <w:t>. детскими технопарками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июня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августа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bCs/>
                <w:sz w:val="24"/>
              </w:rPr>
              <w:t>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соглашения (договора) о реализации образовательных программ в сетевой форме между общеобразовательными организациями, регламентирующие порядок, условия и взаимоотношения </w:t>
            </w:r>
            <w:r>
              <w:rPr>
                <w:sz w:val="24"/>
              </w:rPr>
              <w:lastRenderedPageBreak/>
              <w:t xml:space="preserve">организаций при реализации образовательных программ в сетевой форме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Освоение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 не менее 10% обучающихся в субъектах Российской Федерации (согласно утвержденному перечню)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июня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августа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оценки качества изменений в освоении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соответствующих образовательных программ в рамках реализации мероприятия федерального проекта. Проведение мониторинга позволит оценить эффективность реализуемых мероприятий по отношению к образовательным результатам обучающихся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21.1.5.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Разработка и внедрение новых форм оценки образовательных достижений и результатов по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 том числе всероссийские олимпиады по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итоговая аттестация различных форм по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 рекомендации Министерства просвещения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РПН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Обучающиеся не менее чем в </w:t>
            </w:r>
            <w:r>
              <w:rPr>
                <w:sz w:val="24"/>
              </w:rPr>
              <w:lastRenderedPageBreak/>
              <w:t xml:space="preserve">35 субъектах Российской Федерации имеют возможность изучать </w:t>
            </w:r>
            <w:r>
              <w:rPr>
                <w:i/>
                <w:sz w:val="24"/>
              </w:rPr>
              <w:t>предметную область "Технология"</w:t>
            </w:r>
            <w:r>
              <w:rPr>
                <w:sz w:val="24"/>
              </w:rPr>
              <w:t xml:space="preserve">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Н.А.Наумова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информационно-аналитический </w:t>
            </w:r>
            <w:r>
              <w:rPr>
                <w:sz w:val="24"/>
              </w:rPr>
              <w:lastRenderedPageBreak/>
              <w:t xml:space="preserve">отчет о созданных условиях для обеспечения изучения предметной области "Технология" и других предметных областей на базе организаций, имеющих </w:t>
            </w:r>
            <w:proofErr w:type="spellStart"/>
            <w:r>
              <w:rPr>
                <w:sz w:val="24"/>
              </w:rPr>
              <w:t>высокооснащенные</w:t>
            </w:r>
            <w:proofErr w:type="spellEnd"/>
            <w:r>
              <w:rPr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 для обучающихся не менее чем в 35 субъектах Российской Федерации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43 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2022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Н.А.Наумова, </w:t>
            </w:r>
            <w:r>
              <w:rPr>
                <w:sz w:val="24"/>
              </w:rPr>
              <w:br/>
              <w:t>А.Е.Четвертков</w:t>
            </w:r>
          </w:p>
        </w:tc>
        <w:tc>
          <w:tcPr>
            <w:tcW w:w="3827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мероприятий, не менее чем в 43 субъекте Российской Федерации проведена оценка качества общего образования на основе утвержденной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22.1.1.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не менее чем в 43 субъектах Российской Федерации оценки качества общего образования на основе практики международных исследований качества подготовки обучающихся в соответствии с методологией, утвержденной </w:t>
            </w:r>
            <w:r>
              <w:rPr>
                <w:sz w:val="24"/>
              </w:rPr>
              <w:lastRenderedPageBreak/>
              <w:t>распоряжением Министерства просвещения Российской Федерации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2021 г.</w:t>
            </w: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2022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Н.А.Наумова, </w:t>
            </w:r>
            <w:r>
              <w:rPr>
                <w:sz w:val="24"/>
              </w:rPr>
              <w:br/>
              <w:t xml:space="preserve">А.Е.Четвертков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по результатам проведения оценки качества в </w:t>
            </w:r>
            <w:r>
              <w:rPr>
                <w:sz w:val="24"/>
              </w:rPr>
              <w:t xml:space="preserve">не менее чем в 43 субъекте Российской Федерации Российской Федерации 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22.1.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43 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2022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Н.А.Наумова, </w:t>
            </w:r>
            <w:r>
              <w:rPr>
                <w:sz w:val="24"/>
              </w:rPr>
              <w:br/>
              <w:t xml:space="preserve">А.Е.Четвертков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мероприятий, не менее чем в 43 субъекте Российской Федерации проведена оценка качества общего образования на основе утвержденной методологии и критериях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50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>предметной области "Технология</w:t>
            </w:r>
            <w:proofErr w:type="gramStart"/>
            <w:r>
              <w:rPr>
                <w:i/>
                <w:sz w:val="24"/>
              </w:rPr>
              <w:t>"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проведенных мероприятий, не менее чем в 50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>предметной области "Технология</w:t>
            </w:r>
            <w:proofErr w:type="gramStart"/>
            <w:r>
              <w:rPr>
                <w:i/>
                <w:sz w:val="24"/>
              </w:rPr>
              <w:t>"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Утверждение перечня субъектов Российской Федерации, реализующих мероприятия по освоению </w:t>
            </w:r>
            <w:r>
              <w:rPr>
                <w:i/>
                <w:sz w:val="24"/>
              </w:rPr>
              <w:lastRenderedPageBreak/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руководители органов исполнительной власти субъектов Российской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распоряжение Министерства просвещения Российской Федерации, утверждающее </w:t>
            </w:r>
            <w:r>
              <w:rPr>
                <w:bCs/>
                <w:sz w:val="24"/>
              </w:rPr>
              <w:lastRenderedPageBreak/>
              <w:t xml:space="preserve">перечень субъектов </w:t>
            </w:r>
            <w:r>
              <w:rPr>
                <w:sz w:val="24"/>
              </w:rPr>
              <w:t xml:space="preserve">Российской Федерации, реализующих мероприятия по освоению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Отбор через профильную информационную систему 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организаций, организаций культуры, спорта и реального сектора экономики, подходящих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формирование перечня организаций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февраля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мая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отбора, перечень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 w:rsidP="007E2CBF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23.1.</w:t>
            </w:r>
            <w:r w:rsidR="007E2CBF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(договоров) о реализации образовательных программ в сетевой форме между общеобразовательными организациями (п. 23.1.2) и организациями, имеющими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lastRenderedPageBreak/>
              <w:t>т.ч</w:t>
            </w:r>
            <w:proofErr w:type="spellEnd"/>
            <w:r>
              <w:rPr>
                <w:sz w:val="24"/>
              </w:rPr>
              <w:t>. детскими технопарками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июня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августа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  <w:r>
              <w:rPr>
                <w:bCs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соглашения (договора) о реализации образовательных программ в сетевой форме между общеобразовательными организациями, регламентирующие порядок, условия и взаимоотношения </w:t>
            </w:r>
            <w:r>
              <w:rPr>
                <w:sz w:val="24"/>
              </w:rPr>
              <w:lastRenderedPageBreak/>
              <w:t xml:space="preserve">организаций при реализации образовательных программ в сетевой форме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Обучающиеся не менее чем в 55 субъектах Российской Федерации имеют возможность изучать </w:t>
            </w:r>
            <w:r>
              <w:rPr>
                <w:i/>
                <w:sz w:val="24"/>
              </w:rPr>
              <w:t>предметную область "Технология"</w:t>
            </w:r>
            <w:r>
              <w:rPr>
                <w:sz w:val="24"/>
              </w:rPr>
              <w:t xml:space="preserve">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оценки качества изменений в освоении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соответствующих образовательных программ в рамках реализации мероприятия федерального проекта. Проведение мониторинга позволит провести оценку эффективности реализуемых мероприятий по отношению к образовательным результатам обучающихся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Обеспечено внедрение обновленных примерных основных общеобразовательных программ, разработанных в рамках федерального проекта, в общеобразовательные организации всех субъектов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результатах проведенных мероприятий, во всех субъектах </w:t>
            </w:r>
            <w:proofErr w:type="gramStart"/>
            <w:r>
              <w:rPr>
                <w:sz w:val="24"/>
              </w:rPr>
              <w:t>внедрены</w:t>
            </w:r>
            <w:proofErr w:type="gramEnd"/>
            <w:r>
              <w:rPr>
                <w:sz w:val="24"/>
              </w:rPr>
              <w:t xml:space="preserve"> обновленные ПООП, разработанные в соответствии с п.19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24.1.1.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и направление в субъекты Российской </w:t>
            </w:r>
            <w:proofErr w:type="gramStart"/>
            <w:r>
              <w:rPr>
                <w:sz w:val="24"/>
              </w:rPr>
              <w:t>Федерации дидактического инструментария обновления педагогических технологий формирования базовых</w:t>
            </w:r>
            <w:proofErr w:type="gramEnd"/>
            <w:r>
              <w:rPr>
                <w:sz w:val="24"/>
              </w:rPr>
              <w:t xml:space="preserve"> знаний, умений и навыков, "</w:t>
            </w:r>
            <w:r>
              <w:rPr>
                <w:i/>
                <w:sz w:val="24"/>
              </w:rPr>
              <w:t xml:space="preserve">гибких </w:t>
            </w:r>
            <w:r>
              <w:rPr>
                <w:i/>
                <w:sz w:val="24"/>
              </w:rPr>
              <w:lastRenderedPageBreak/>
              <w:t>компетенций</w:t>
            </w:r>
            <w:r>
              <w:rPr>
                <w:sz w:val="24"/>
              </w:rPr>
              <w:t>" при реализации ПООП общего образования, в том числе инклюзивного образования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методические рекомендации по внедрению и реализации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ПООП общего образования, в том числе инклюзивного образования, утвержденные Министерством </w:t>
            </w:r>
            <w:r>
              <w:rPr>
                <w:sz w:val="24"/>
              </w:rPr>
              <w:lastRenderedPageBreak/>
              <w:t>просвещения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внедрению обновленных примерных основных общеобразовательных программ, разработанных в рамках федерального проекта, в общеобразовательные организации всех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анализа и оценки изменений в освоении обучающимися соответствующих образовательных программ, утвержденных общеобразовательными организациями на основе ПООП, включая оценку эффективности реализуемых мероприятий в субъектах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24.1.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Обеспечено внедрение обновленных ПООП, разработанных в рамках федерального проекта, в общеобразовательные организации всех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внедрении</w:t>
            </w:r>
            <w:r>
              <w:rPr>
                <w:sz w:val="24"/>
              </w:rPr>
              <w:br/>
              <w:t>обновленных ПООП, разработанных в рамках федерального проекта, в общеобразовательные организации всех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530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 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 не менее чем в 530 организациях обновлена материально-техническая база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 и 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июля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25.1.2.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 и </w:t>
            </w:r>
            <w:r>
              <w:rPr>
                <w:sz w:val="24"/>
              </w:rPr>
              <w:lastRenderedPageBreak/>
              <w:t>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августа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</w:t>
            </w:r>
            <w:r>
              <w:rPr>
                <w:sz w:val="24"/>
              </w:rPr>
              <w:br/>
              <w:t>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программам, и 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25.1.4.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 w:rsidP="007E2CBF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реализации мероприятий по обновлению материально-технической базы в организациях, осуществляющих </w:t>
            </w:r>
            <w:r>
              <w:rPr>
                <w:sz w:val="24"/>
              </w:rPr>
              <w:lastRenderedPageBreak/>
              <w:t xml:space="preserve">образовательную деятельность исключительно по адаптированным общеобразовательным программам, и по созданию условий для реализации дистанционных программ обучения определенных категорий </w:t>
            </w:r>
            <w:r>
              <w:rPr>
                <w:sz w:val="24"/>
              </w:rPr>
              <w:br/>
              <w:t>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 база не менее чем в 530 организациях, осуществляющих образовательную деятельность исключительно по адаптированным общеобразовательным программам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обновлена материально-техническая база не менее чем в 530 организациях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Не менее чем в 11 тыс. школ не менее чем в 55 субъектах Российской Федерации,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550 тыс. детей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проведенных мероприятий, не менее чем в 11 тыс. школ не менее чем в 55 субъектах Российской Федерации с охватом не менее 550 тыс. детей 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26.1.1.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</w:t>
            </w:r>
            <w:r>
              <w:rPr>
                <w:bCs/>
                <w:sz w:val="24"/>
              </w:rPr>
              <w:lastRenderedPageBreak/>
              <w:t xml:space="preserve">отборе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создание 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 и создание условий для реализации дистанционных программ обучения определенных </w:t>
            </w:r>
            <w:proofErr w:type="spellStart"/>
            <w:r>
              <w:rPr>
                <w:sz w:val="24"/>
              </w:rPr>
              <w:t>категорийобучающихся</w:t>
            </w:r>
            <w:proofErr w:type="spellEnd"/>
            <w:proofErr w:type="gramEnd"/>
            <w:r>
              <w:rPr>
                <w:sz w:val="24"/>
              </w:rPr>
              <w:t>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 xml:space="preserve">Российской Федерации в </w:t>
            </w:r>
            <w:r>
              <w:rPr>
                <w:sz w:val="24"/>
              </w:rPr>
              <w:lastRenderedPageBreak/>
              <w:t>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 </w:t>
            </w:r>
            <w:r>
              <w:rPr>
                <w:sz w:val="24"/>
              </w:rPr>
              <w:lastRenderedPageBreak/>
              <w:t>и созданию условий для реализации дистанционных программ обучения определенных категорий обучающихся, в том числе</w:t>
            </w:r>
            <w:proofErr w:type="gramEnd"/>
            <w:r>
              <w:rPr>
                <w:sz w:val="24"/>
              </w:rPr>
              <w:t xml:space="preserve">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августа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</w:t>
            </w:r>
            <w:r>
              <w:rPr>
                <w:sz w:val="24"/>
              </w:rPr>
              <w:br/>
              <w:t>Российской Федерации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по созданию условий для реализации дистанционных программ обучения</w:t>
            </w:r>
            <w:proofErr w:type="gramEnd"/>
            <w:r>
              <w:rPr>
                <w:sz w:val="24"/>
              </w:rPr>
              <w:t xml:space="preserve">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Федерации, в соответствии с которыми обеспечено доведение лимитов бюджетных обязательств до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26.1.4.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реализации мероприятий по созданию </w:t>
            </w:r>
            <w:r>
              <w:rPr>
                <w:sz w:val="24"/>
              </w:rPr>
              <w:lastRenderedPageBreak/>
              <w:t>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по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lastRenderedPageBreak/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по результатам мониторинга </w:t>
            </w:r>
            <w:r>
              <w:rPr>
                <w:sz w:val="24"/>
              </w:rPr>
              <w:lastRenderedPageBreak/>
              <w:t xml:space="preserve">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материально-техническая база не менее чем в 11 тыс. школ не менее чем в 55 субъектах Российской Федерации, расположенных в сельской местности и малых городах,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550 тыс. детей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отчеты органов исполнительной власти субъектов Российской Федерации об исполнении условий соглашений, с</w:t>
            </w:r>
            <w:r>
              <w:rPr>
                <w:sz w:val="24"/>
              </w:rPr>
              <w:t>оздана материально-техническая база не менее чем в 11 тыс. школ не менее чем в 55 субъектах Российской Федерации с охватом не менее 550 тыс. детей</w:t>
            </w:r>
            <w:r>
              <w:rPr>
                <w:sz w:val="24"/>
              </w:rPr>
              <w:br/>
            </w:r>
            <w:r>
              <w:rPr>
                <w:bCs/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20,6 тыс. детей обучаются на вновь созданных местах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выполненных мероприятий, не менее 20,6 тыс. детей обучаются на вновь созданных местах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в соглашения (при необходимости)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>о предоставлении субсидии из федерального бюджета бюджетам субъектов Российской Федерации на финансовое обеспечение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z w:val="24"/>
              </w:rPr>
              <w:br/>
              <w:t xml:space="preserve">А.Е.Тимкин, 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27.1.2.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апреля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Созданы места в общеобразовательных организациях, расположенных в сельской местности и поселках городского типа, для обучения не менее 20,6 тыс. детей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не менее 20,6 тыс. детей обучаются на вновь созданных местах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64 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2022 г.</w:t>
            </w: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2023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Н.А.Наумова</w:t>
            </w:r>
            <w:r>
              <w:rPr>
                <w:sz w:val="24"/>
              </w:rPr>
              <w:br/>
              <w:t>А.Е.Четвертков</w:t>
            </w:r>
          </w:p>
        </w:tc>
        <w:tc>
          <w:tcPr>
            <w:tcW w:w="3827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мероприятий, не менее чем в 64 субъекте Российской Федерации проведена оценка качества общего образования на основе </w:t>
            </w:r>
            <w:r>
              <w:rPr>
                <w:sz w:val="24"/>
              </w:rPr>
              <w:lastRenderedPageBreak/>
              <w:t>утвержденной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28.1.1.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не менее чем в 64 субъектах Российской Федерации оценки качества общего образования на основе практики международных исследований качества подготовки обучающихся в соответствии с методологией, утвержденной распоряжением Министерства просвещения Российской Федерации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2023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Н.А.Наумова</w:t>
            </w:r>
            <w:r>
              <w:rPr>
                <w:sz w:val="24"/>
              </w:rPr>
              <w:br/>
              <w:t xml:space="preserve">А.Е.Четвертков </w:t>
            </w:r>
          </w:p>
        </w:tc>
        <w:tc>
          <w:tcPr>
            <w:tcW w:w="3827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по результатам проведения оценки качества в </w:t>
            </w:r>
            <w:r>
              <w:rPr>
                <w:sz w:val="24"/>
              </w:rPr>
              <w:t xml:space="preserve">не менее чем в 64 субъекте Российской Федерации Российской Федерации 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28.1.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64 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2023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Н.А.Наумова</w:t>
            </w:r>
            <w:r>
              <w:rPr>
                <w:sz w:val="24"/>
              </w:rPr>
              <w:br/>
              <w:t>А.Е.Четвертков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мероприятий, не менее чем в 64 субъекте Российской Федерации проведена оценка качества общего образования на основе утвержденной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65 субъектах </w:t>
            </w:r>
            <w:r>
              <w:rPr>
                <w:sz w:val="24"/>
              </w:rPr>
              <w:lastRenderedPageBreak/>
              <w:t xml:space="preserve">Российской Федерации обеспечена возможность изучения </w:t>
            </w:r>
            <w:r>
              <w:rPr>
                <w:i/>
                <w:sz w:val="24"/>
              </w:rPr>
              <w:t xml:space="preserve">предметной области "Технология" </w:t>
            </w:r>
            <w:r>
              <w:rPr>
                <w:sz w:val="24"/>
              </w:rPr>
              <w:t xml:space="preserve">и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января </w:t>
            </w:r>
            <w:r>
              <w:rPr>
                <w:sz w:val="24"/>
              </w:rPr>
              <w:lastRenderedPageBreak/>
              <w:t>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lastRenderedPageBreak/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</w:t>
            </w:r>
            <w:r>
              <w:rPr>
                <w:sz w:val="24"/>
              </w:rPr>
              <w:lastRenderedPageBreak/>
              <w:t xml:space="preserve">отчет по результатам проведенных мероприятий, Не менее чем в 65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 xml:space="preserve">предметной области "Технология" </w:t>
            </w:r>
            <w:r>
              <w:rPr>
                <w:sz w:val="24"/>
              </w:rPr>
              <w:t xml:space="preserve">и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Утверждение перечня субъектов Российской Федерации, реализующих мероприятия по освоению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распоряжение Министерства просвещения Российской Федерации, утверждающее </w:t>
            </w:r>
            <w:r>
              <w:rPr>
                <w:sz w:val="24"/>
              </w:rPr>
              <w:t xml:space="preserve">перечня субъектов Российской Федерации, реализующих мероприятия по освоению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29.1.2.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Отбор через профильную информационную систему 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организаций, организаций культуры, спорта и реального сектора экономики, подходящих для </w:t>
            </w:r>
            <w:r>
              <w:rPr>
                <w:sz w:val="24"/>
              </w:rPr>
              <w:lastRenderedPageBreak/>
              <w:t xml:space="preserve">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формирование перечня организаций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февраля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мая 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отбора, перечень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(договоров) о реализации образовательных программ в сетевой форме между общеобразовательными организациями (п. 29.1.2.) и организациями, имеющими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детскими технопарками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июня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30 августа</w:t>
            </w:r>
            <w:r>
              <w:rPr>
                <w:sz w:val="24"/>
              </w:rPr>
              <w:br/>
              <w:t>2023 г.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копии соглашений (договоров) о реализации образовательных программ в сетевой форме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29.1.4.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Освоение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 не менее 10% обучающихся в субъектах Российской Федерации (согласно утвержденному перечню)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июня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30 августа</w:t>
            </w:r>
            <w:r>
              <w:rPr>
                <w:sz w:val="24"/>
              </w:rPr>
              <w:br/>
              <w:t>2023 г.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созданных условиях для обеспечения изучения предметной области "Технология" и других предметных областей на базе организаций, имеющих </w:t>
            </w:r>
            <w:proofErr w:type="spellStart"/>
            <w:r>
              <w:rPr>
                <w:sz w:val="24"/>
              </w:rPr>
              <w:t>высокооснащенные</w:t>
            </w:r>
            <w:proofErr w:type="spellEnd"/>
            <w:r>
              <w:rPr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"Кванториум", не менее 10% обучающихся в субъектах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Обучающиеся не менее чем </w:t>
            </w:r>
            <w:r>
              <w:rPr>
                <w:sz w:val="24"/>
              </w:rPr>
              <w:br/>
              <w:t xml:space="preserve">в 65 субъектах Российской Федерации имеют возможность </w:t>
            </w:r>
            <w:r>
              <w:rPr>
                <w:sz w:val="24"/>
              </w:rPr>
              <w:lastRenderedPageBreak/>
              <w:t xml:space="preserve">изучать </w:t>
            </w:r>
            <w:r>
              <w:rPr>
                <w:i/>
                <w:sz w:val="24"/>
              </w:rPr>
              <w:t>предметную область "Технология"</w:t>
            </w:r>
            <w:r>
              <w:rPr>
                <w:sz w:val="24"/>
              </w:rPr>
              <w:t xml:space="preserve">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о созданных условиях для обеспечения изучения предметной </w:t>
            </w:r>
            <w:r>
              <w:rPr>
                <w:sz w:val="24"/>
              </w:rPr>
              <w:lastRenderedPageBreak/>
              <w:t xml:space="preserve">области "Технология" и других предметных областей на базе организаций, имеющих </w:t>
            </w:r>
            <w:proofErr w:type="spellStart"/>
            <w:r>
              <w:rPr>
                <w:sz w:val="24"/>
              </w:rPr>
              <w:t>высокооснащенные</w:t>
            </w:r>
            <w:proofErr w:type="spellEnd"/>
            <w:r>
              <w:rPr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"Кванториум", обучающиеся не менее чем в 65 субъектах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670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 обновлена материально-техническая база не менее чем в 670 организациях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 и созданию условий для реализации </w:t>
            </w:r>
            <w:r>
              <w:rPr>
                <w:sz w:val="24"/>
              </w:rPr>
              <w:lastRenderedPageBreak/>
              <w:t>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</w:t>
            </w:r>
            <w:r>
              <w:rPr>
                <w:sz w:val="24"/>
              </w:rPr>
              <w:softHyphen/>
              <w:t>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</w:t>
            </w:r>
            <w:r>
              <w:rPr>
                <w:sz w:val="24"/>
              </w:rPr>
              <w:softHyphen/>
              <w:t>ным программам, и по созданию условий для реализации дистанцион</w:t>
            </w:r>
            <w:r>
              <w:rPr>
                <w:sz w:val="24"/>
              </w:rPr>
              <w:softHyphen/>
              <w:t>ных программ обучения определен</w:t>
            </w:r>
            <w:r>
              <w:rPr>
                <w:sz w:val="24"/>
              </w:rPr>
              <w:softHyphen/>
              <w:t>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обновлению материально-технической базы в </w:t>
            </w:r>
            <w:r>
              <w:rPr>
                <w:sz w:val="24"/>
              </w:rPr>
              <w:lastRenderedPageBreak/>
              <w:t>организациях, осуществляющих образовательную деятельность исключительно по адаптированным общеобразовательным программам,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 база не менее чем в 670 организациях, осуществляющих образовательную деятельность исключительно по адаптированным общеобразовательным программам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обновлена материально-техническая база не менее чем в 670 организациях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Не менее чем в 13,5 тыс. школ не менее чем в 75 субъектах Российской Федерации, расположенных в </w:t>
            </w:r>
            <w:r>
              <w:rPr>
                <w:sz w:val="24"/>
              </w:rPr>
              <w:lastRenderedPageBreak/>
              <w:t>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700 тыс. детей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информационно-аналитический отчет по результатам проведенных мероприятий, не менее чем в </w:t>
            </w:r>
            <w:r>
              <w:rPr>
                <w:sz w:val="24"/>
              </w:rPr>
              <w:lastRenderedPageBreak/>
              <w:t>13,5 тыс. школ не менее чем в 75 субъектах Российской Федерации,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700 тыс. детей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создание 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июля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31.1.2.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 xml:space="preserve">субсидий из </w:t>
            </w:r>
            <w:r>
              <w:rPr>
                <w:sz w:val="24"/>
              </w:rPr>
              <w:lastRenderedPageBreak/>
              <w:t>федерального бюджета бюджетам субъектов Российской Федерации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городах, и созданию условий для реализации дистанционных программ обучения определенных категорий обучающихся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августа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 xml:space="preserve">руководители органов исполнительной власти субъектов Российской Федерации 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цифрового, естественнонаучного, технического и гуманитарного </w:t>
            </w:r>
            <w:r>
              <w:rPr>
                <w:sz w:val="24"/>
              </w:rPr>
              <w:lastRenderedPageBreak/>
              <w:t>профилей в школах, расположенных в сельской местности и малых городах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 w:rsidP="007E2CBF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материально-технической базы для реализации основных и дополнительных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материально-техническая база не менее чем в 13,5 тыс. школ не менее чем в 75 субъектах Российской Федерации, расположенных в сельской местности и малых городах,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700 тыс. детей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создана материально-техническая база не менее чем в 13,5 тыс. школ не менее чем в 75 субъектах Российской Федерации</w:t>
            </w:r>
            <w:r>
              <w:rPr>
                <w:bCs/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24,5 тыс. детей обучаются на вновь созданных местах в </w:t>
            </w:r>
            <w:r>
              <w:rPr>
                <w:sz w:val="24"/>
              </w:rPr>
              <w:lastRenderedPageBreak/>
              <w:t>общеобразовательных организациях, расположенных в сельской местности и поселках городского типа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А.Е.Тимкин,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по результатам проведенных </w:t>
            </w:r>
            <w:r>
              <w:rPr>
                <w:sz w:val="24"/>
              </w:rPr>
              <w:lastRenderedPageBreak/>
              <w:t>мероприятий, не менее 24,5 тыс. детей обучаются на вновь созданных местах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в соглашения (при необходимости)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</w:t>
            </w:r>
            <w:r>
              <w:rPr>
                <w:sz w:val="24"/>
              </w:rPr>
              <w:br/>
              <w:t>Российской Федерации на финансовое обеспечение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1 марта 2023 г.</w:t>
            </w:r>
            <w:r>
              <w:rPr>
                <w:sz w:val="24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А.Е.Тимкин,</w:t>
            </w:r>
            <w:r>
              <w:rPr>
                <w:sz w:val="24"/>
              </w:rPr>
              <w:br/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32.1.2.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мест в общеобразовательных организациях, расположенных в сельской местности и поселках городского типа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1 марта 2023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32.1.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Созданы места в общеобразовательных организациях, расположенных в сельской местности и поселках городского типа, для </w:t>
            </w:r>
            <w:r>
              <w:rPr>
                <w:sz w:val="24"/>
              </w:rPr>
              <w:lastRenderedPageBreak/>
              <w:t>обучения не менее 24,5 тыс. детей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</w:t>
            </w:r>
            <w:r>
              <w:rPr>
                <w:sz w:val="24"/>
              </w:rPr>
              <w:br/>
              <w:t>О.И.Клочков,</w:t>
            </w:r>
            <w:r>
              <w:rPr>
                <w:sz w:val="24"/>
              </w:rPr>
              <w:br/>
              <w:t>А.Е.Тимкин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 xml:space="preserve">не менее 24,5 тыс. </w:t>
            </w:r>
            <w:r>
              <w:rPr>
                <w:sz w:val="24"/>
              </w:rPr>
              <w:lastRenderedPageBreak/>
              <w:t>детей обучаются на вновь созданных местах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В 85 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2023 г.</w:t>
            </w: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2024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z w:val="24"/>
              </w:rPr>
              <w:br/>
              <w:t>А.Е.Четвертков,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мероприятий. </w:t>
            </w:r>
            <w:r>
              <w:rPr>
                <w:sz w:val="24"/>
              </w:rPr>
              <w:br/>
              <w:t>В 85 субъектах Российской Федерации проведена оценка качества общего образования на основе утвержденной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33.1.1.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85 субъектах Российской Федерации </w:t>
            </w:r>
            <w:proofErr w:type="gramStart"/>
            <w:r>
              <w:rPr>
                <w:sz w:val="24"/>
              </w:rPr>
              <w:t>проведена</w:t>
            </w:r>
            <w:proofErr w:type="gramEnd"/>
            <w:r>
              <w:rPr>
                <w:sz w:val="24"/>
              </w:rPr>
              <w:t xml:space="preserve"> оценки качества общего образования на основе практики международных исследований качества подготовки обучающихся в соответствии с методологией, утвержденной распоряжением Министерства просвещения Российской Федерации</w:t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2023 г.</w:t>
            </w: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2024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z w:val="24"/>
              </w:rPr>
              <w:br/>
              <w:t>А.Е.Четвертков,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по результатам проведения оценки качества в </w:t>
            </w:r>
            <w:r>
              <w:rPr>
                <w:sz w:val="24"/>
              </w:rPr>
              <w:t xml:space="preserve">не менее чем в 85 субъектах Российской Федерации Российской Федерации 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33.1.</w:t>
            </w:r>
          </w:p>
        </w:tc>
        <w:tc>
          <w:tcPr>
            <w:tcW w:w="411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В 85 субъектах Российской Федерации проведена оценка качества общего образования на основе практики международных исследований качества подготовки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апреля 2023 г.</w:t>
            </w:r>
          </w:p>
        </w:tc>
        <w:tc>
          <w:tcPr>
            <w:tcW w:w="2694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Н.А.Наумова,</w:t>
            </w:r>
            <w:r>
              <w:rPr>
                <w:sz w:val="24"/>
              </w:rPr>
              <w:br/>
              <w:t>А.Е.Четвертков,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мероприятий, в 85 субъектах Российской Федерации проведена оценка качества общего образования на основе утвержденной методологии и критериев оценки качества </w:t>
            </w:r>
            <w:r>
              <w:rPr>
                <w:sz w:val="24"/>
              </w:rPr>
              <w:lastRenderedPageBreak/>
              <w:t>общего образования в общеобразовательных организациях с учетом практики международных исследований качества подготовки обучающихся</w:t>
            </w:r>
          </w:p>
        </w:tc>
        <w:tc>
          <w:tcPr>
            <w:tcW w:w="1355" w:type="dxa"/>
            <w:shd w:val="clear" w:color="auto" w:fill="auto"/>
            <w:hideMark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чем в 800 организациях, осуществляющих образовательную деятельность исключительно по адаптированным общеобразовательным программам, обновлена материально-техническая база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проведенных мероприятий, не менее чем в 800 организациях обновлена материально-техническая база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34.1.1.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 xml:space="preserve"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программам, и созданию условий для реализации дистанционных программ обучения определенных категорий обучающихся, в том числе на базе </w:t>
            </w:r>
            <w:r>
              <w:rPr>
                <w:sz w:val="24"/>
              </w:rPr>
              <w:lastRenderedPageBreak/>
              <w:t>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bCs/>
                <w:sz w:val="24"/>
              </w:rPr>
              <w:t xml:space="preserve">Проведение отбора заявок субъектов Российской Федерации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34.1.3.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обновлению материально-технической базы в организациях, осуществляющих образовательную деятельность </w:t>
            </w:r>
            <w:r>
              <w:rPr>
                <w:sz w:val="24"/>
              </w:rPr>
              <w:lastRenderedPageBreak/>
              <w:t>исключительно по адаптированным общеобразовательным программам,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обновлению материально-технической базы в организациях, осуществляющих образовательную деятельность исключительно по адаптированным общеобразовательным программам,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34.1.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Обновлена материально-техническая база не менее чем в 800 организациях, осуществляющих образовательную деятельность исключительно по адаптированным общеобразовательным программам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Е.А.Сильянов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Федерации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обновлена материально-техническая база не менее чем в 800 организациях</w:t>
            </w:r>
            <w:r>
              <w:rPr>
                <w:bCs/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внедрения обновленных ПООП, разработанных в рамках федерального проекта, во всех субъектах Российской </w:t>
            </w:r>
            <w:r>
              <w:rPr>
                <w:sz w:val="24"/>
              </w:rPr>
              <w:lastRenderedPageBreak/>
              <w:t>Федерации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руководители органов </w:t>
            </w:r>
            <w:r>
              <w:rPr>
                <w:sz w:val="24"/>
              </w:rPr>
              <w:lastRenderedPageBreak/>
              <w:t>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по результатам внедрения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z w:val="24"/>
              </w:rPr>
              <w:t xml:space="preserve"> ПООП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35.1.1.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ежегодного мониторинга внедрения обновленных ПООП, разработанных в рамках федерального проекта, во всех субъектах Российской Федерации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 февраля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сентября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ежегодный информационно-аналитический отчет по результатам мониторинга с целью контроля динамики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35.1.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 мониторинг внедрения обновленных ПООП, разработанных в рамках федерального проекта, во всех субъектах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ежегодных мониторингов с целью контроля динамики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 всех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>предметной области "Технология</w:t>
            </w:r>
            <w:proofErr w:type="gramStart"/>
            <w:r>
              <w:rPr>
                <w:i/>
                <w:sz w:val="24"/>
              </w:rPr>
              <w:t>"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по проведенным мероприятиям, Во всех субъектах Российской Федерации обеспечена возможность изучения </w:t>
            </w:r>
            <w:r>
              <w:rPr>
                <w:i/>
                <w:sz w:val="24"/>
              </w:rPr>
              <w:t xml:space="preserve">предметной области "Технология" </w:t>
            </w:r>
            <w:r>
              <w:rPr>
                <w:sz w:val="24"/>
              </w:rPr>
              <w:t xml:space="preserve">и других предметных областей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36.1.1.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через профильную информационную систему </w:t>
            </w:r>
            <w:r>
              <w:rPr>
                <w:sz w:val="24"/>
              </w:rPr>
              <w:lastRenderedPageBreak/>
              <w:t xml:space="preserve">инвентаризации инфраструктурных, материально-технических и кадровых ресурсов организаций разного типа, в том числе образовательных, научных организациях, организациях культуры, спорта и реального сектора экономики, потенциально пригодных для реализации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февраля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мая 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lastRenderedPageBreak/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о результатах </w:t>
            </w:r>
            <w:r>
              <w:rPr>
                <w:sz w:val="24"/>
              </w:rPr>
              <w:lastRenderedPageBreak/>
              <w:t>инвентаризации, перечень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 w:rsidP="007E2CBF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36.1.</w:t>
            </w:r>
            <w:r w:rsidR="007E2CB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(договоров) о реализации образовательных программ в сетевой форме между отобранными общеобразовательными организациями и отобранными организациями, имеющими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детскими технопарками "Кванториум"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июня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августа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копии соглашений (договоров) о реализации образовательных программ в сетевой форме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36.1.</w:t>
            </w:r>
            <w:r w:rsidR="007E2CBF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Освоение </w:t>
            </w:r>
            <w:r>
              <w:rPr>
                <w:i/>
                <w:sz w:val="24"/>
              </w:rPr>
              <w:t>предметной области "Технология"</w:t>
            </w:r>
            <w:r>
              <w:rPr>
                <w:sz w:val="24"/>
              </w:rPr>
              <w:t xml:space="preserve"> и других предметных областей, включая астрономию, химию, биологию, не менее 10% обучающихся в субъектах Российской Федерации (согласно утвержденному перечню)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июня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августа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созданных условиях для обеспечения изучения предметной области "Технология" и других предметных областей на базе организаций, имеющих </w:t>
            </w:r>
            <w:proofErr w:type="spellStart"/>
            <w:r>
              <w:rPr>
                <w:sz w:val="24"/>
              </w:rPr>
              <w:t>высокооснащенные</w:t>
            </w:r>
            <w:proofErr w:type="spellEnd"/>
            <w:r>
              <w:rPr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детских технопарков "Кванториум", не менее 10% обучающихся в субъектах </w:t>
            </w:r>
            <w:r>
              <w:rPr>
                <w:sz w:val="24"/>
              </w:rPr>
              <w:lastRenderedPageBreak/>
              <w:t>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Обучающиеся во всех субъектах Российской Федерации имеют возможность изучать </w:t>
            </w:r>
            <w:r>
              <w:rPr>
                <w:i/>
                <w:sz w:val="24"/>
              </w:rPr>
              <w:t>предметную область "Технология"</w:t>
            </w:r>
            <w:r>
              <w:rPr>
                <w:sz w:val="24"/>
              </w:rPr>
              <w:t xml:space="preserve"> на базе организаций, имеющих </w:t>
            </w:r>
            <w:proofErr w:type="spellStart"/>
            <w:r>
              <w:rPr>
                <w:i/>
                <w:sz w:val="24"/>
              </w:rPr>
              <w:t>высокооснащенные</w:t>
            </w:r>
            <w:proofErr w:type="spellEnd"/>
            <w:r>
              <w:rPr>
                <w:i/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информационно-аналитический отчет о созданных условиях для обеспечения изучения предметной области "Технология" и других предметных областей на базе организаций, имеющих </w:t>
            </w:r>
            <w:proofErr w:type="spellStart"/>
            <w:r>
              <w:rPr>
                <w:sz w:val="24"/>
              </w:rPr>
              <w:t>высокооснащенные</w:t>
            </w:r>
            <w:proofErr w:type="spellEnd"/>
            <w:r>
              <w:rPr>
                <w:sz w:val="24"/>
              </w:rPr>
              <w:t xml:space="preserve"> ученико-места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детских технопарков "Кванториум", для обучающихся во всех субъектах Российской Федерации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70% обучающихся общеобразовательных организаций вовлечены в различные формы сопровождения 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результатах проведенных мероприятий, 70% обучающихся общеобразовательных организаций вовлечены в различные формы сопровождения и </w:t>
            </w:r>
            <w:r>
              <w:rPr>
                <w:i/>
                <w:sz w:val="24"/>
              </w:rPr>
              <w:t>наставничества</w:t>
            </w:r>
            <w:proofErr w:type="gramStart"/>
            <w:r>
              <w:rPr>
                <w:i/>
                <w:sz w:val="24"/>
              </w:rPr>
              <w:br/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соответствии с разработанной методологией </w:t>
            </w:r>
            <w:r>
              <w:rPr>
                <w:i/>
                <w:sz w:val="24"/>
              </w:rPr>
              <w:t xml:space="preserve">наставничества </w:t>
            </w:r>
            <w:r>
              <w:rPr>
                <w:sz w:val="24"/>
              </w:rPr>
              <w:t xml:space="preserve">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 к концу 2024 года не менее 70% обучающихся </w:t>
            </w:r>
            <w:r>
              <w:rPr>
                <w:sz w:val="24"/>
              </w:rPr>
              <w:lastRenderedPageBreak/>
              <w:t xml:space="preserve">общеобразовательных организаций вовлечены в различные формы сопровождения 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, что позволит создать условия для формирования активной гражданской позиции у каждого обучающегося, а также достичь цели национального проекта "Образование"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учетом разработанной методологии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3%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результатах внедрения методологии наставничества в общеобразовательных организациях с охватом не менее </w:t>
            </w:r>
            <w:r>
              <w:rPr>
                <w:sz w:val="24"/>
              </w:rPr>
              <w:br/>
              <w:t>3% обучающихся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37.1.2.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учетом разработанной методологии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организаций, в </w:t>
            </w:r>
            <w:r>
              <w:rPr>
                <w:sz w:val="24"/>
              </w:rPr>
              <w:lastRenderedPageBreak/>
              <w:t xml:space="preserve">том числе с применением лучших 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10% обучающихся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lastRenderedPageBreak/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о результатах внедрения методологии наставничества в </w:t>
            </w:r>
            <w:r>
              <w:rPr>
                <w:sz w:val="24"/>
              </w:rPr>
              <w:lastRenderedPageBreak/>
              <w:t>общеобразовательные организации с охватом не менее 10%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учетом разработанной методологии </w:t>
            </w:r>
            <w:r>
              <w:rPr>
                <w:i/>
                <w:sz w:val="24"/>
              </w:rPr>
              <w:t xml:space="preserve">наставничества </w:t>
            </w:r>
            <w:r>
              <w:rPr>
                <w:sz w:val="24"/>
              </w:rPr>
              <w:t xml:space="preserve">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20% обучающихся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результатах внедрения методологии наставничества в общеобразовательные организации с охватом не менее 20%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37.1.4.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учетом разработанной методологии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35% обучающихся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результатах внедрения методологии наставничества в общеобразовательные организации с охватом не менее 35%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37.1.5.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учетом разработанной методологии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50% обучающихся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результатах внедрения методологии наставничества в общеобразовательные организации с охватом не менее 50%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37.1.6.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учетом разработанной методологии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обучающихся общеобразовательных организаций, в том числе с применением лучших практик обмена опытом между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и привлечением представителей работодателей к этой деятельности, обеспечение ее внедрения в общеобразовательных организациях с охватом не менее 70% обучающихся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информационно-аналитический отчет о результатах внедрения методологии наставничества в общеобразовательные организации с охватом не менее 70%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37.1.7.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реализации мероприятий по вовлечению обучающихся общеобразовательных организаций в различные формы сопровождения 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ежегодные информационно-аналитические отчеты о результатах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динамикой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различные формы сопровождения и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sz w:val="24"/>
              </w:rPr>
              <w:t xml:space="preserve"> вовлечены не менее 70% обучающихся общеобразовательных организаций 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Н.А.Наумова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</w:t>
            </w:r>
            <w:r>
              <w:rPr>
                <w:sz w:val="24"/>
              </w:rPr>
              <w:t>о результатах внедрения методологии наставничества в общеобразовательные организации с охватом не менее 70% обучающихся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о </w:t>
            </w:r>
            <w:r>
              <w:rPr>
                <w:sz w:val="24"/>
              </w:rPr>
              <w:t>реализации общеобразовательных программ в сетевой форме.</w:t>
            </w:r>
            <w:r>
              <w:rPr>
                <w:sz w:val="24"/>
              </w:rPr>
              <w:br/>
              <w:t>Не менее чем в 70% общеобразовательных организаций реализуют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образования, что обеспечивает повышение доступности качественного, вариативного образования.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65438E">
              <w:rPr>
                <w:sz w:val="24"/>
              </w:rPr>
              <w:t>38.1.1.</w:t>
            </w:r>
          </w:p>
        </w:tc>
        <w:tc>
          <w:tcPr>
            <w:tcW w:w="4111" w:type="dxa"/>
            <w:shd w:val="clear" w:color="auto" w:fill="auto"/>
          </w:tcPr>
          <w:p w:rsidR="00A578D0" w:rsidRPr="0065438E" w:rsidRDefault="004876E0" w:rsidP="007E2CBF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 w:rsidRPr="0065438E">
              <w:rPr>
                <w:sz w:val="24"/>
              </w:rPr>
              <w:t xml:space="preserve">Разработка методических рекомендаций для субъектов Российской Федерации по вопросам </w:t>
            </w:r>
            <w:r w:rsidRPr="0065438E">
              <w:rPr>
                <w:sz w:val="24"/>
              </w:rPr>
              <w:lastRenderedPageBreak/>
              <w:t>реализации общеобразовательных программ в сетевой форме, включающих в том числе:</w:t>
            </w:r>
            <w:r w:rsidRPr="0065438E">
              <w:rPr>
                <w:sz w:val="24"/>
              </w:rPr>
              <w:br/>
              <w:t>принципы и условия реализации образовательных программ в сетевой форме;</w:t>
            </w:r>
            <w:r w:rsidRPr="0065438E">
              <w:rPr>
                <w:sz w:val="24"/>
              </w:rPr>
              <w:br/>
              <w:t>организационно-финансовые и управленческие модели, описание лучших региональных практик</w:t>
            </w:r>
            <w:r w:rsidRPr="0065438E">
              <w:rPr>
                <w:sz w:val="24"/>
              </w:rPr>
              <w:br/>
              <w:t>типовые локальные нормативные акты, в том числе план ("дорожную карту") и формы договоров о реализации образовательной программы в сетевой форме.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65438E">
              <w:rPr>
                <w:sz w:val="24"/>
              </w:rPr>
              <w:lastRenderedPageBreak/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 w:rsidRPr="0065438E">
              <w:rPr>
                <w:sz w:val="24"/>
              </w:rPr>
              <w:t>30 июня 2019 г.</w:t>
            </w:r>
          </w:p>
        </w:tc>
        <w:tc>
          <w:tcPr>
            <w:tcW w:w="2694" w:type="dxa"/>
            <w:shd w:val="clear" w:color="auto" w:fill="auto"/>
          </w:tcPr>
          <w:p w:rsidR="00A578D0" w:rsidRPr="0065438E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 w:rsidRPr="0065438E">
              <w:rPr>
                <w:sz w:val="24"/>
              </w:rPr>
              <w:t>Ж.В.Садовникова</w:t>
            </w:r>
            <w:proofErr w:type="spellEnd"/>
            <w:r w:rsidRPr="0065438E">
              <w:rPr>
                <w:sz w:val="24"/>
              </w:rPr>
              <w:t xml:space="preserve">, </w:t>
            </w:r>
            <w:proofErr w:type="spellStart"/>
            <w:r w:rsidRPr="0065438E"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Pr="0065438E" w:rsidRDefault="004876E0" w:rsidP="007E2CBF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 w:rsidRPr="0065438E">
              <w:rPr>
                <w:sz w:val="24"/>
              </w:rPr>
              <w:t xml:space="preserve">методические рекомендации, утвержденные </w:t>
            </w:r>
            <w:r w:rsidRPr="0065438E">
              <w:rPr>
                <w:sz w:val="24"/>
              </w:rPr>
              <w:br/>
            </w:r>
            <w:r w:rsidRPr="0065438E">
              <w:rPr>
                <w:bCs/>
                <w:sz w:val="24"/>
              </w:rPr>
              <w:t xml:space="preserve">Министерством просвещения </w:t>
            </w:r>
            <w:r w:rsidRPr="0065438E">
              <w:rPr>
                <w:bCs/>
                <w:sz w:val="24"/>
              </w:rPr>
              <w:lastRenderedPageBreak/>
              <w:t>Российской Федерации.</w:t>
            </w:r>
            <w:r w:rsidRPr="0065438E">
              <w:rPr>
                <w:bCs/>
                <w:sz w:val="24"/>
              </w:rPr>
              <w:br/>
            </w:r>
            <w:r w:rsidRPr="0065438E">
              <w:rPr>
                <w:sz w:val="24"/>
              </w:rPr>
              <w:t>Методические рекомендации позволят обеспечить единые методические и организационные требования и условия для общеобразовательных организаций, помочь органам исполнительной власти субъектов Российской Федерации (руководителям общеобразовательных организаций) в эффективной организации образовательных программ в сетевой форме</w:t>
            </w:r>
            <w:r w:rsidRPr="0065438E"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4876E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 w:rsidRPr="0065438E"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 учетом методических рекомендаций обеспечение реализации общеобразовательных программ в сетевой форме с охватом не менее 3% организаций, реализующих программы начального, основного и среднего общего образования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результатах мониторинга реализации общеобразовательных программ. 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Обеспечено формирование и реализация образовательных программ в сетевой форме в не менее 3% общеобразовательных организаций, в том числе приняты локальные нормативные акты и заключены соглашения о реализации образовательной программы в сетевой форме</w:t>
            </w:r>
            <w:r w:rsidR="008807F0"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br/>
              <w:t xml:space="preserve">Для обучающихся указанных общеобразовательных организаций обновлено содержание </w:t>
            </w:r>
            <w:r>
              <w:rPr>
                <w:sz w:val="24"/>
              </w:rPr>
              <w:lastRenderedPageBreak/>
              <w:t>образовательных программ с учетом использования ресурсов иной организации, участвующей в сетевой форме реализации.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 учетом методических рекомендаций обеспечение реализации общеобразовательных программ в сетевой форме с охватом не менее 10%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информационно-аналитический отчет об обеспечении реализации общеобразовательных программ в сетевой форме с охватом не менее 10%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38.1.4.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 учетом методических рекомендаций обеспечение реализации общеобразовательных программ в сетевой форме с охватом не менее 20%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информационно-аналитический отчет об обеспечении реализации общеобразовательных программ в сетевой форме с охватом не менее 20%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38.1.5.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 w:rsidP="00E715A3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 учетом методических рекомендаций обеспечение реализации общеобразовательных программ в сетевой форме с охватом не менее 35% организаций, реализующих программы начального,</w:t>
            </w:r>
            <w:r>
              <w:rPr>
                <w:sz w:val="24"/>
              </w:rPr>
              <w:br/>
              <w:t>основного и среднего общего образования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информационно-аналитический отчет об обеспечении реализации общеобразовательных программ в сетевой форме с охватом не менее 35%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38.1.6.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учетом методических рекомендаций обеспечение </w:t>
            </w:r>
            <w:r>
              <w:rPr>
                <w:sz w:val="24"/>
              </w:rPr>
              <w:lastRenderedPageBreak/>
              <w:t>реализации общеобразовательных программ в сетевой форме с охватом не менее 50%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января </w:t>
            </w:r>
            <w:r>
              <w:rPr>
                <w:sz w:val="24"/>
              </w:rPr>
              <w:lastRenderedPageBreak/>
              <w:t>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декабря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об обеспечении реализации </w:t>
            </w:r>
            <w:r>
              <w:rPr>
                <w:sz w:val="24"/>
              </w:rPr>
              <w:lastRenderedPageBreak/>
              <w:t>общеобразовательных программ в сетевой форме с охватом не менее 50%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38.1.7.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 учетом методических рекомендаций обеспечение реализации общеобразовательных программ в сетевой форме с охватом не менее 70%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информационно-аналитический отчет об обеспечении реализации общеобразовательных программ в сетевой форме с охватом не менее 70%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38.1.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информационно-аналитический отчет </w:t>
            </w:r>
            <w:r>
              <w:rPr>
                <w:sz w:val="24"/>
              </w:rPr>
              <w:t>об обеспечении реализации общеобразовательных программ в сетевой форме.</w:t>
            </w:r>
            <w:r>
              <w:rPr>
                <w:sz w:val="24"/>
              </w:rPr>
              <w:br/>
              <w:t xml:space="preserve">Не менее чем в 70% общеобразовательных организаций реализуют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образования, что обеспечивает повышение доступности качественного, </w:t>
            </w:r>
            <w:r>
              <w:rPr>
                <w:sz w:val="24"/>
              </w:rPr>
              <w:lastRenderedPageBreak/>
              <w:t>вариативного образования.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 менее чем в 16 тыс. школ не менее чем в 80 субъектах Российской Федерации,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800 тыс. детей</w:t>
            </w:r>
            <w:r>
              <w:rPr>
                <w:sz w:val="24"/>
              </w:rPr>
              <w:br/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информационно-аналитический отчет о результатах проведенных мероприятий, не менее чем в 16 тыс. школ не менее чем в 80 субъектах Российской Федерации,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800 тыс. детей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39.1.1.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участие в отборе 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создание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</w:t>
            </w:r>
            <w:r>
              <w:rPr>
                <w:sz w:val="24"/>
              </w:rPr>
              <w:lastRenderedPageBreak/>
              <w:t>сельской местности и малых городах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  <w:t>А.Е.Тимкин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Проведение отбора заявок субъектов Российской Федерации </w:t>
            </w:r>
            <w:proofErr w:type="gramStart"/>
            <w:r>
              <w:rPr>
                <w:bCs/>
                <w:sz w:val="24"/>
              </w:rPr>
              <w:t xml:space="preserve">на предоставление </w:t>
            </w:r>
            <w:r>
              <w:rPr>
                <w:sz w:val="24"/>
              </w:rPr>
              <w:t>субсидий из федерального бюджета бюджетам субъектов Российской Федерации на финансовое обеспечение мероприятий по созданию материально-технической базы для реализации</w:t>
            </w:r>
            <w:proofErr w:type="gramEnd"/>
            <w:r>
              <w:rPr>
                <w:sz w:val="24"/>
              </w:rPr>
              <w:t xml:space="preserve"> основных и дополнительных общеобразовательных программ цифрового, естественнонаучного, технического и гуманитарного профилей в школах, расположенных в сельской местности и малых городах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августа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39.1.3.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цифрового, естественнонаучного, </w:t>
            </w:r>
            <w:r>
              <w:rPr>
                <w:sz w:val="24"/>
              </w:rPr>
              <w:lastRenderedPageBreak/>
              <w:t>технического и гуманитарного профилей в школах, расположенных в сельской местности и малых городах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материально-технической базы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  <w:r>
              <w:rPr>
                <w:sz w:val="24"/>
              </w:rPr>
              <w:t xml:space="preserve"> для реализации основных и дополнительных общеобразовательных программ цифрового, естественнонаучного и гуманитарного профилей в школах, расположенных в сельской местности и малых городах, и 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результатах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39.1.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Создана материально-техническая база не менее чем в 16 тыс. школ не менее чем в 80 субъектах Российской Федерации, расположенных в сельской местности и малых городах, для реализации основных и дополнительных общеобразовательных программ цифрового, естественнонаучного, технического и гуманитарного профилей с охватом не менее 800 тыс. детей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Ж.В.Садовникова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А.Е.Тимкин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создана материально-техническая база не менее чем в 16 тыс. школ не менее чем в 80 субъектах с охватом не менее 800 тыс. детей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70% </w:t>
            </w:r>
            <w:r>
              <w:rPr>
                <w:sz w:val="24"/>
              </w:rPr>
              <w:lastRenderedPageBreak/>
              <w:t xml:space="preserve">общеобразовательных организаций функционирует целевая модель вовлечения общественно-деловых </w:t>
            </w:r>
            <w:r>
              <w:rPr>
                <w:bCs/>
                <w:sz w:val="24"/>
              </w:rPr>
              <w:t xml:space="preserve">объединений и </w:t>
            </w:r>
            <w:r>
              <w:rPr>
                <w:sz w:val="24"/>
              </w:rPr>
              <w:t>участия представителей работодателей в принятии решений по вопросам управления развитием общеобразовательной организации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lastRenderedPageBreak/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>представитель Общероссийской общественной организации "Российский союз промышленников и предпринимателей", Т.В.Минеева, представитель Общероссийской общественной организации малого и среднего предпринимательства "Опора России", субъекты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информационно-аналитические </w:t>
            </w:r>
            <w:r>
              <w:rPr>
                <w:sz w:val="24"/>
              </w:rPr>
              <w:lastRenderedPageBreak/>
              <w:t>отчеты о результатах проведенных мероприятиях.</w:t>
            </w:r>
            <w:r>
              <w:rPr>
                <w:sz w:val="24"/>
              </w:rPr>
              <w:br/>
              <w:t xml:space="preserve">В не менее чем 70% общеобразовательных организаций внедрена целевая модель вовлечения общественно-деловых </w:t>
            </w:r>
            <w:r>
              <w:rPr>
                <w:bCs/>
                <w:sz w:val="24"/>
              </w:rPr>
              <w:t xml:space="preserve">объединений и </w:t>
            </w:r>
            <w:r>
              <w:rPr>
                <w:sz w:val="24"/>
              </w:rPr>
              <w:t>участия представителей работодателей в принятии решений по вопросам управления развитием общеобразовательной организации.</w:t>
            </w:r>
            <w:r>
              <w:rPr>
                <w:sz w:val="24"/>
              </w:rPr>
              <w:br/>
              <w:t>Благодаря внедрению целевой модели обеспечено участие реального сектора экономики и предпринимательства в определении направлений развития общеобразовательных организаций, а также оказана организационная поддержка управленческим командам общеобразовательных организаций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Внедрение целевой модели вовлечения общественно-деловых </w:t>
            </w:r>
            <w:r>
              <w:rPr>
                <w:bCs/>
                <w:sz w:val="24"/>
              </w:rPr>
              <w:t xml:space="preserve">объединений и </w:t>
            </w:r>
            <w:r>
              <w:rPr>
                <w:sz w:val="24"/>
              </w:rPr>
              <w:t>участия представителей работодателей в принятии решений по вопросам управления развитием общеобразовательной организации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представитель Общероссийской общественной организации "Российский союз промышленников и предпринимателей", </w:t>
            </w:r>
            <w:r>
              <w:rPr>
                <w:sz w:val="24"/>
              </w:rPr>
              <w:lastRenderedPageBreak/>
              <w:t>Т.В.Минеева, представитель Общероссийской общественной организации малого и среднего предпринимательства "Опора России", субъекты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информационно-аналитические отчеты о внедрении целевой модели вовлечения общественно-деловых </w:t>
            </w:r>
            <w:r>
              <w:rPr>
                <w:bCs/>
                <w:sz w:val="24"/>
              </w:rPr>
              <w:t xml:space="preserve">объединений и </w:t>
            </w:r>
            <w:r>
              <w:rPr>
                <w:sz w:val="24"/>
              </w:rPr>
              <w:t xml:space="preserve">участия представителей работодателей в принятии решений по вопросам управления общеобразовательными организациями с целью </w:t>
            </w:r>
            <w:r>
              <w:rPr>
                <w:sz w:val="24"/>
              </w:rPr>
              <w:lastRenderedPageBreak/>
              <w:t>совершенствования модели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внедрения целевой модели вовлечения общественно-деловых </w:t>
            </w:r>
            <w:r>
              <w:rPr>
                <w:bCs/>
                <w:sz w:val="24"/>
              </w:rPr>
              <w:t xml:space="preserve">объединений и </w:t>
            </w:r>
            <w:r>
              <w:rPr>
                <w:sz w:val="24"/>
              </w:rPr>
              <w:t>участия представителей работодателей в принятии решений по вопросам управления развитием общеобразовательной организации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результатах мониторинга с целью контроля динамики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40.1.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менее чем в 70% общеобразовательных организаций функционирует целевая модель вовлечения общественно-деловых </w:t>
            </w:r>
            <w:r>
              <w:rPr>
                <w:bCs/>
                <w:sz w:val="24"/>
              </w:rPr>
              <w:t xml:space="preserve">объединений и </w:t>
            </w:r>
            <w:r>
              <w:rPr>
                <w:sz w:val="24"/>
              </w:rPr>
              <w:t>участия представителей работодателей в принятии решений по вопросам управления развитием общеобразовательной организации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М.А.Боровская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  <w:t xml:space="preserve">Общероссийская общественная организация "Российский союз промышленников и предпринимателей", Общероссийская общественная организация "Деловая Россия", </w:t>
            </w:r>
            <w:r>
              <w:rPr>
                <w:sz w:val="24"/>
              </w:rPr>
              <w:lastRenderedPageBreak/>
              <w:t>Общероссийская общественная организация малого и среднего предпринимательства "Опора России", субъекты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информационно-аналитические отчеты, не менее чем в 70% общеобразовательных организаций функционирует целевая модель вовлечения общественно-деловых </w:t>
            </w:r>
            <w:r>
              <w:rPr>
                <w:bCs/>
                <w:sz w:val="24"/>
              </w:rPr>
              <w:t xml:space="preserve">объединений и </w:t>
            </w:r>
            <w:r>
              <w:rPr>
                <w:sz w:val="24"/>
              </w:rPr>
              <w:t>участия представителей работодателей в принятии решений по вопросам управления общеобразовательными организациями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Создано не менее 230 тыс. новых мест в общеобразовательных организациях (продолжение реализации приоритетного проекта "Современная образовательная среда для школьников")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2019 г.</w:t>
            </w:r>
            <w:r>
              <w:rPr>
                <w:sz w:val="24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 2019 г.</w:t>
            </w:r>
            <w:r>
              <w:rPr>
                <w:sz w:val="24"/>
              </w:rPr>
              <w:br/>
              <w:t>(далее - ежегодно)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по результатам выполненных мероприятий.</w:t>
            </w:r>
            <w:r>
              <w:rPr>
                <w:sz w:val="24"/>
              </w:rPr>
              <w:br/>
              <w:t xml:space="preserve">К концу 2024 года будут созданы не менее 230 тыс. новых мест в общеобразовательных организациях (продолжение реализации приоритетного проекта "Современная образовательная среда для школьников"), что позволит повысить доступность и улучшить качество общего образования.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41.1.1.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Предоставление субъектами Российской Федерации заявки в Министерство просвещения Российской Федерации на предоставление </w:t>
            </w:r>
            <w:r>
              <w:rPr>
                <w:sz w:val="24"/>
              </w:rPr>
              <w:t xml:space="preserve">субсидий из </w:t>
            </w:r>
            <w:r>
              <w:rPr>
                <w:sz w:val="24"/>
              </w:rPr>
              <w:lastRenderedPageBreak/>
              <w:t>федерального бюджета бюджетам субъектов Российской Федерации на создание мест в общеобразовательных организация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продолжение реализации приоритетного проекта "Современная образовательная среда для школьников")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июня 2020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 июля 2020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органов исполнительной власти субъектов Российской Федерации,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заявки субъектов Российской федерации в </w:t>
            </w:r>
            <w:r>
              <w:rPr>
                <w:sz w:val="24"/>
              </w:rPr>
              <w:t>Министерство просвещения</w:t>
            </w:r>
            <w:r>
              <w:rPr>
                <w:sz w:val="24"/>
              </w:rPr>
              <w:br/>
              <w:t>Российской Федерации в установленном порядке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Заключение соглашений </w:t>
            </w:r>
            <w:r>
              <w:rPr>
                <w:bCs/>
                <w:sz w:val="24"/>
              </w:rPr>
              <w:t xml:space="preserve">с высшими исполнительными органами государственной власти субъектов Российской Федерации </w:t>
            </w:r>
            <w:r>
              <w:rPr>
                <w:sz w:val="24"/>
              </w:rPr>
              <w:t>о предоставлении субсидии из федерального бюджета бюджетам субъектов Российской Федерации на финансовое обеспечение мероприятий по созданию мест в общеобразовательных организация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продолжение реализации приоритетного проекта "Современная образовательная среда для школьников")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И.А.Петрунина, А.Е.Тимкин, руководители </w:t>
            </w:r>
            <w:r>
              <w:rPr>
                <w:bCs/>
                <w:sz w:val="24"/>
              </w:rPr>
              <w:t>высших исполнительных органов государственной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соглашения с высшими исполнительными органами государственной власти субъектов Российской Федерации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41.1.3.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мест в общеобразовательных организация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 xml:space="preserve">продолжение реализации приоритетного проекта </w:t>
            </w:r>
            <w:r>
              <w:rPr>
                <w:sz w:val="24"/>
              </w:rPr>
              <w:lastRenderedPageBreak/>
              <w:t>"Современная образовательная среда для школьников")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2019 г.</w:t>
            </w:r>
            <w:r>
              <w:rPr>
                <w:sz w:val="24"/>
              </w:rPr>
              <w:br/>
              <w:t>(далее - ежегодно)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 2019 г.</w:t>
            </w:r>
            <w:r>
              <w:rPr>
                <w:sz w:val="24"/>
              </w:rPr>
              <w:br/>
              <w:t>(далее - ежегодно)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 xml:space="preserve">руководители органов исполнительной власти субъектов Российской </w:t>
            </w:r>
            <w:r>
              <w:rPr>
                <w:sz w:val="24"/>
              </w:rPr>
              <w:lastRenderedPageBreak/>
              <w:t>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информационно-аналитический отчет по результатам мониторинга с целью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 мероприятия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Созданы места в общеобразовательных организация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продолжение реализации приоритетного проекта "Современная образовательная среда для школьников")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 2019 г.</w:t>
            </w:r>
            <w:r>
              <w:rPr>
                <w:sz w:val="24"/>
              </w:rPr>
              <w:br/>
              <w:t>(далее - ежегодно)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И.А.Петрунина, О.И.Клочков,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субъектов Российской Федерации об исполнении условий соглашений, </w:t>
            </w:r>
            <w:r>
              <w:rPr>
                <w:sz w:val="24"/>
              </w:rPr>
              <w:t>не менее 230 тыс. новых мест</w:t>
            </w:r>
            <w:r>
              <w:rPr>
                <w:sz w:val="24"/>
              </w:rPr>
              <w:br/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Актуализирован перечень оборудования, необходимого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 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</w:t>
            </w:r>
            <w:proofErr w:type="gramEnd"/>
            <w:r>
              <w:rPr>
                <w:sz w:val="24"/>
              </w:rPr>
              <w:t xml:space="preserve"> обучающегося указанными средствами обучения и воспитания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ноября 2019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О.И.Клочков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приказ Министерства просвещения Российской Федерации о внесении изменений в приказ Минобрнауки России от 30 марта 2016 г. № 336 "Об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 субъектах Российской Федерации (исходя из</w:t>
            </w:r>
            <w:proofErr w:type="gramEnd"/>
            <w:r>
              <w:rPr>
                <w:bCs/>
                <w:sz w:val="24"/>
              </w:rPr>
              <w:t xml:space="preserve"> прогнозируемой потребности) новых мест в общеобразовательных организациях, критериев его формирования и требований к </w:t>
            </w:r>
            <w:r>
              <w:rPr>
                <w:bCs/>
                <w:sz w:val="24"/>
              </w:rPr>
              <w:lastRenderedPageBreak/>
              <w:t>функциональному оснащению, а также норматива стоимости оснащения одного места обучающегося указанными средствами обучения и воспитания"</w:t>
            </w:r>
            <w:r>
              <w:rPr>
                <w:bCs/>
                <w:sz w:val="24"/>
              </w:rPr>
              <w:br/>
              <w:t>Перечень обновлен с учетом актуальных требований и разработок, а также с учетом обновленных ФГОС и ПООП общего образования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Построено и введено</w:t>
            </w:r>
            <w:proofErr w:type="gramEnd"/>
            <w:r>
              <w:rPr>
                <w:sz w:val="24"/>
              </w:rPr>
              <w:t xml:space="preserve"> в эксплуатацию не менее 25 школ с привлечением частных инвестиций на условиях возвратного финансирования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И.Э.Торосов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А.О.Котяков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 рекомендации о моделях привлечения частных инвестиций в сферу общего образования;</w:t>
            </w:r>
            <w:r>
              <w:rPr>
                <w:sz w:val="24"/>
              </w:rPr>
              <w:br/>
              <w:t>информационно-аналитический отчет о результатах проведенных мероприятий.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 xml:space="preserve">В рамках разработанных и утвержденных моделей привлечения частных инвестиций в сферу общего образования в пилотных субъектах Российской Федерации построены и введены в эксплуатацию 25 школ с привлечением инициативного внебюджетного финансирования на условиях возвратного финансирования, что позволит внедрить систему применения негосударственных инвестиций не </w:t>
            </w:r>
            <w:r>
              <w:rPr>
                <w:sz w:val="24"/>
              </w:rPr>
              <w:lastRenderedPageBreak/>
              <w:t>только на этапе проектирования и строительства школ, но и в процессе их дальнейшего содержания и обслуживания</w:t>
            </w:r>
            <w:proofErr w:type="gramEnd"/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42.1.1.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Разработка и утверждение моделей реализации мероприятий по строительству школ с </w:t>
            </w:r>
            <w:r>
              <w:rPr>
                <w:sz w:val="24"/>
              </w:rPr>
              <w:t>привлечением частных инвестиций на условиях возвратного финансирования</w:t>
            </w:r>
            <w:r>
              <w:rPr>
                <w:bCs/>
                <w:sz w:val="24"/>
              </w:rPr>
              <w:t>, в том числе типовой формы договора государственно-частного партнерства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2021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2021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И.Э.Торосов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А.О.Котяков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письмо Министерства просвещения Российской Федерации об утверждении моделей реализации мероприятий по строительству школ с </w:t>
            </w:r>
            <w:r>
              <w:rPr>
                <w:sz w:val="24"/>
              </w:rPr>
              <w:t>привлечением частных инвестиций на условиях возвратного финансирования</w:t>
            </w:r>
            <w:r>
              <w:rPr>
                <w:bCs/>
                <w:sz w:val="24"/>
              </w:rPr>
              <w:t>, в том числе типовой формы договора государственно-частного партнерства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42.1.2.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Проведение отбора совместных заявок субъектов Российской Федерации и частных организаций </w:t>
            </w:r>
            <w:r>
              <w:rPr>
                <w:bCs/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А.В.Хамардюк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протокол об итогах проведения отбора заявок не менее 10 пар пилотных субъектов Российской Федерации и инвесторов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42.1.3.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и ввод в эксплуатацию не менее 5 школ (не менее чем в 3 субъектах Российской Федерации) с привлечением частных инвестиций на условиях возвратного </w:t>
            </w:r>
            <w:r>
              <w:rPr>
                <w:sz w:val="24"/>
              </w:rPr>
              <w:lastRenderedPageBreak/>
              <w:t>финансирования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марта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2022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br/>
              <w:t xml:space="preserve">руководители органов исполнительной власти </w:t>
            </w:r>
            <w:r>
              <w:rPr>
                <w:sz w:val="24"/>
              </w:rPr>
              <w:lastRenderedPageBreak/>
              <w:t>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копии актов о вводе в эксплуатацию </w:t>
            </w:r>
            <w:r>
              <w:rPr>
                <w:sz w:val="24"/>
              </w:rPr>
              <w:t>не менее 5 школ (не менее чем в 3 субъектах Российской Федерации)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42.1.4.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Стройка и введение в эксплуатацию не менее 10 школ (не менее чем в 5 субъектах Российской Федерации) с привлечением частных инвестиций на условиях возвратного финансирования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2023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2023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копии актов о вводе в эксплуатацию </w:t>
            </w:r>
            <w:r>
              <w:rPr>
                <w:sz w:val="24"/>
              </w:rPr>
              <w:t>не менее 10 школ (не менее чем в 5 субъектах Российской Федерации)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42.1.5.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Стройка и введение в эксплуатацию не менее 25 школ (не менее чем в 10 субъектах Российской Федерации) с привлечением частных инвестиций на условиях возвратного финансирования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января 2024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копии актов о вводе в эксплуатацию </w:t>
            </w:r>
            <w:r>
              <w:rPr>
                <w:sz w:val="24"/>
              </w:rPr>
              <w:t>не менее 25 школ (не менее чем в 10 субъектах Российской Федерации)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42.1.6.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мониторинга реализации мероприятий по созданию школ с привлечением частных инвестиций на условиях возвратного финансирования</w:t>
            </w:r>
            <w:r>
              <w:rPr>
                <w:sz w:val="24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 марта 2022 г.</w:t>
            </w: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br/>
              <w:t>руководители органов исполнительной власти субъектов Российской Федерации</w:t>
            </w:r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информационно-аналитический отчет о результатах мониторинга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РНП</w:t>
            </w:r>
          </w:p>
        </w:tc>
      </w:tr>
      <w:tr w:rsidR="00A578D0">
        <w:trPr>
          <w:trHeight w:val="20"/>
        </w:trPr>
        <w:tc>
          <w:tcPr>
            <w:tcW w:w="959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42.1.</w:t>
            </w:r>
          </w:p>
        </w:tc>
        <w:tc>
          <w:tcPr>
            <w:tcW w:w="411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Построено и введено</w:t>
            </w:r>
            <w:proofErr w:type="gramEnd"/>
            <w:r>
              <w:rPr>
                <w:sz w:val="24"/>
              </w:rPr>
              <w:t xml:space="preserve"> в эксплуатацию не менее 25 школ с привлечением частных инвестиций на условиях возвратного финансирования</w:t>
            </w:r>
          </w:p>
        </w:tc>
        <w:tc>
          <w:tcPr>
            <w:tcW w:w="127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  <w:r>
              <w:rPr>
                <w:sz w:val="24"/>
              </w:rPr>
              <w:br/>
              <w:t>2024 г.</w:t>
            </w:r>
          </w:p>
        </w:tc>
        <w:tc>
          <w:tcPr>
            <w:tcW w:w="2694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И.А.Петрунина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Е.М.Зак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М.Ю.Алашкевич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ind w:right="-57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отчеты органов исполнительной власти пилотных субъектов Российской Федерации о внедрении моделей и строительстве </w:t>
            </w:r>
            <w:r>
              <w:rPr>
                <w:sz w:val="24"/>
              </w:rPr>
              <w:t xml:space="preserve">не менее 25 школ с привлечением частных инвестиций </w:t>
            </w:r>
            <w:r>
              <w:rPr>
                <w:sz w:val="24"/>
              </w:rPr>
              <w:lastRenderedPageBreak/>
              <w:t>на условиях возвратного финансирования</w:t>
            </w:r>
          </w:p>
        </w:tc>
        <w:tc>
          <w:tcPr>
            <w:tcW w:w="1355" w:type="dxa"/>
            <w:shd w:val="clear" w:color="auto" w:fill="auto"/>
          </w:tcPr>
          <w:p w:rsidR="00A578D0" w:rsidRDefault="00A578D0">
            <w:pPr>
              <w:tabs>
                <w:tab w:val="center" w:pos="4153"/>
                <w:tab w:val="right" w:pos="8306"/>
              </w:tabs>
              <w:spacing w:after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</w:p>
        </w:tc>
      </w:tr>
    </w:tbl>
    <w:p w:rsidR="00CA0EBD" w:rsidRDefault="00CA0EBD">
      <w:pPr>
        <w:spacing w:line="240" w:lineRule="atLeast"/>
      </w:pPr>
    </w:p>
    <w:p w:rsidR="00CA0EBD" w:rsidRDefault="00CA0EBD">
      <w:pPr>
        <w:spacing w:line="240" w:lineRule="atLeast"/>
      </w:pPr>
    </w:p>
    <w:p w:rsidR="00873A4C" w:rsidRDefault="00873A4C">
      <w:pPr>
        <w:spacing w:line="240" w:lineRule="atLeast"/>
        <w:jc w:val="center"/>
      </w:pPr>
      <w:r>
        <w:t>____________</w:t>
      </w:r>
    </w:p>
    <w:sectPr w:rsidR="00873A4C" w:rsidSect="00CA0EBD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567" w:bottom="1134" w:left="567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60" w:rsidRDefault="00EF4F60">
      <w:r>
        <w:separator/>
      </w:r>
    </w:p>
  </w:endnote>
  <w:endnote w:type="continuationSeparator" w:id="0">
    <w:p w:rsidR="00EF4F60" w:rsidRDefault="00EF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D2" w:rsidRDefault="00804ED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fldSimple w:instr=" FILENAME  \* MERGEFORMAT ">
      <w:r>
        <w:rPr>
          <w:noProof/>
          <w:sz w:val="16"/>
        </w:rPr>
        <w:t>Normal.dot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D2" w:rsidRDefault="00804ED2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fldSimple w:instr=" FILENAME  \* MERGEFORMAT ">
      <w:r>
        <w:rPr>
          <w:noProof/>
          <w:sz w:val="16"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60" w:rsidRDefault="00EF4F60">
      <w:r>
        <w:separator/>
      </w:r>
    </w:p>
  </w:footnote>
  <w:footnote w:type="continuationSeparator" w:id="0">
    <w:p w:rsidR="00EF4F60" w:rsidRDefault="00EF4F60">
      <w:r>
        <w:continuationSeparator/>
      </w:r>
    </w:p>
  </w:footnote>
  <w:footnote w:id="1">
    <w:p w:rsidR="00804ED2" w:rsidRDefault="00804ED2">
      <w:pPr>
        <w:pStyle w:val="a9"/>
        <w:spacing w:line="240" w:lineRule="auto"/>
      </w:pPr>
      <w:r>
        <w:rPr>
          <w:rStyle w:val="ab"/>
        </w:rPr>
        <w:footnoteRef/>
      </w:r>
      <w:r>
        <w:t xml:space="preserve"> Мероприятие является "перекрестным" с мероприятиями федерального проекта "Цифровая образовательная среда" национального проекта "Образование".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D2" w:rsidRDefault="00804ED2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5438E">
      <w:rPr>
        <w:rStyle w:val="a7"/>
        <w:noProof/>
      </w:rPr>
      <w:t>33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D2" w:rsidRDefault="00804ED2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CF9"/>
    <w:multiLevelType w:val="hybridMultilevel"/>
    <w:tmpl w:val="7DA8FEB0"/>
    <w:lvl w:ilvl="0" w:tplc="6F8A5A1C">
      <w:start w:val="1"/>
      <w:numFmt w:val="decimal"/>
      <w:suff w:val="nothing"/>
      <w:lvlText w:val="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660B"/>
    <w:multiLevelType w:val="hybridMultilevel"/>
    <w:tmpl w:val="B36CE444"/>
    <w:lvl w:ilvl="0" w:tplc="949C985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0BFE"/>
    <w:multiLevelType w:val="hybridMultilevel"/>
    <w:tmpl w:val="2F1CC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83440DE"/>
    <w:multiLevelType w:val="hybridMultilevel"/>
    <w:tmpl w:val="8820D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E7BBF"/>
    <w:multiLevelType w:val="hybridMultilevel"/>
    <w:tmpl w:val="2BFCAE5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7B342C3"/>
    <w:multiLevelType w:val="hybridMultilevel"/>
    <w:tmpl w:val="CE38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>
    <w:nsid w:val="2AE7093B"/>
    <w:multiLevelType w:val="hybridMultilevel"/>
    <w:tmpl w:val="79FC48D0"/>
    <w:lvl w:ilvl="0" w:tplc="BBE2707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A34"/>
    <w:multiLevelType w:val="hybridMultilevel"/>
    <w:tmpl w:val="EEB8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319AA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D518E"/>
    <w:multiLevelType w:val="hybridMultilevel"/>
    <w:tmpl w:val="ABB006F4"/>
    <w:lvl w:ilvl="0" w:tplc="145ED278">
      <w:start w:val="5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0EC4029"/>
    <w:multiLevelType w:val="hybridMultilevel"/>
    <w:tmpl w:val="ABB006F4"/>
    <w:lvl w:ilvl="0" w:tplc="145ED278">
      <w:start w:val="5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0295B"/>
    <w:multiLevelType w:val="hybridMultilevel"/>
    <w:tmpl w:val="DDDCC45C"/>
    <w:lvl w:ilvl="0" w:tplc="9D66C01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632AB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E0E6C"/>
    <w:multiLevelType w:val="hybridMultilevel"/>
    <w:tmpl w:val="DBDE92FE"/>
    <w:lvl w:ilvl="0" w:tplc="556CA7F4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9050FA"/>
    <w:multiLevelType w:val="hybridMultilevel"/>
    <w:tmpl w:val="749E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11103"/>
    <w:multiLevelType w:val="hybridMultilevel"/>
    <w:tmpl w:val="A05A275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40045"/>
    <w:multiLevelType w:val="hybridMultilevel"/>
    <w:tmpl w:val="2D44E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67306"/>
    <w:multiLevelType w:val="hybridMultilevel"/>
    <w:tmpl w:val="1AC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25"/>
  </w:num>
  <w:num w:numId="5">
    <w:abstractNumId w:val="13"/>
  </w:num>
  <w:num w:numId="6">
    <w:abstractNumId w:val="14"/>
  </w:num>
  <w:num w:numId="7">
    <w:abstractNumId w:val="18"/>
  </w:num>
  <w:num w:numId="8">
    <w:abstractNumId w:val="5"/>
  </w:num>
  <w:num w:numId="9">
    <w:abstractNumId w:val="30"/>
  </w:num>
  <w:num w:numId="10">
    <w:abstractNumId w:val="28"/>
  </w:num>
  <w:num w:numId="11">
    <w:abstractNumId w:val="15"/>
  </w:num>
  <w:num w:numId="12">
    <w:abstractNumId w:val="11"/>
  </w:num>
  <w:num w:numId="13">
    <w:abstractNumId w:val="29"/>
  </w:num>
  <w:num w:numId="14">
    <w:abstractNumId w:val="23"/>
  </w:num>
  <w:num w:numId="15">
    <w:abstractNumId w:val="0"/>
  </w:num>
  <w:num w:numId="16">
    <w:abstractNumId w:val="20"/>
  </w:num>
  <w:num w:numId="17">
    <w:abstractNumId w:val="3"/>
  </w:num>
  <w:num w:numId="18">
    <w:abstractNumId w:val="26"/>
  </w:num>
  <w:num w:numId="19">
    <w:abstractNumId w:val="10"/>
  </w:num>
  <w:num w:numId="20">
    <w:abstractNumId w:val="6"/>
  </w:num>
  <w:num w:numId="21">
    <w:abstractNumId w:val="31"/>
  </w:num>
  <w:num w:numId="22">
    <w:abstractNumId w:val="24"/>
  </w:num>
  <w:num w:numId="23">
    <w:abstractNumId w:val="9"/>
  </w:num>
  <w:num w:numId="24">
    <w:abstractNumId w:val="12"/>
  </w:num>
  <w:num w:numId="25">
    <w:abstractNumId w:val="21"/>
  </w:num>
  <w:num w:numId="26">
    <w:abstractNumId w:val="7"/>
  </w:num>
  <w:num w:numId="27">
    <w:abstractNumId w:val="27"/>
  </w:num>
  <w:num w:numId="28">
    <w:abstractNumId w:val="2"/>
  </w:num>
  <w:num w:numId="29">
    <w:abstractNumId w:val="8"/>
  </w:num>
  <w:num w:numId="30">
    <w:abstractNumId w:val="17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7D"/>
    <w:rsid w:val="0019747F"/>
    <w:rsid w:val="001C3931"/>
    <w:rsid w:val="001E237D"/>
    <w:rsid w:val="001E7E8D"/>
    <w:rsid w:val="003A0937"/>
    <w:rsid w:val="004876E0"/>
    <w:rsid w:val="00543963"/>
    <w:rsid w:val="005E44D0"/>
    <w:rsid w:val="0065438E"/>
    <w:rsid w:val="006B481A"/>
    <w:rsid w:val="00763C37"/>
    <w:rsid w:val="007E2CBF"/>
    <w:rsid w:val="00804ED2"/>
    <w:rsid w:val="00873A4C"/>
    <w:rsid w:val="008807F0"/>
    <w:rsid w:val="008D2D69"/>
    <w:rsid w:val="008E332F"/>
    <w:rsid w:val="008F080B"/>
    <w:rsid w:val="009A5194"/>
    <w:rsid w:val="00A578D0"/>
    <w:rsid w:val="00B57D64"/>
    <w:rsid w:val="00BD32D6"/>
    <w:rsid w:val="00C91ECB"/>
    <w:rsid w:val="00CA0EBD"/>
    <w:rsid w:val="00DE51AF"/>
    <w:rsid w:val="00E61B7A"/>
    <w:rsid w:val="00E715A3"/>
    <w:rsid w:val="00EF4F60"/>
    <w:rsid w:val="00FB6A0F"/>
    <w:rsid w:val="00F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EBD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0EBD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B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EBD"/>
    <w:rPr>
      <w:rFonts w:ascii="Cambria" w:hAnsi="Cambria"/>
      <w:b/>
      <w:bCs/>
      <w:color w:val="365F91"/>
      <w:sz w:val="28"/>
      <w:szCs w:val="28"/>
    </w:rPr>
  </w:style>
  <w:style w:type="paragraph" w:styleId="a3">
    <w:name w:val="header"/>
    <w:basedOn w:val="a"/>
    <w:link w:val="a4"/>
    <w:rsid w:val="00CA0EB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CA0EB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rsid w:val="00CA0EB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CA0EBD"/>
    <w:rPr>
      <w:rFonts w:ascii="Times New Roman" w:hAnsi="Times New Roman"/>
      <w:sz w:val="28"/>
    </w:rPr>
  </w:style>
  <w:style w:type="character" w:styleId="a7">
    <w:name w:val="page number"/>
    <w:basedOn w:val="a0"/>
    <w:rsid w:val="00CA0EBD"/>
  </w:style>
  <w:style w:type="table" w:styleId="a8">
    <w:name w:val="Table Grid"/>
    <w:basedOn w:val="a1"/>
    <w:rsid w:val="00CA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CA0EBD"/>
    <w:rPr>
      <w:rFonts w:ascii="Cambria" w:hAnsi="Cambria"/>
      <w:b/>
      <w:bCs/>
      <w:color w:val="4F81BD"/>
      <w:sz w:val="26"/>
      <w:szCs w:val="26"/>
    </w:rPr>
  </w:style>
  <w:style w:type="paragraph" w:styleId="a9">
    <w:name w:val="footnote text"/>
    <w:basedOn w:val="a"/>
    <w:link w:val="aa"/>
    <w:uiPriority w:val="99"/>
    <w:rsid w:val="00CA0EBD"/>
    <w:rPr>
      <w:sz w:val="20"/>
    </w:rPr>
  </w:style>
  <w:style w:type="character" w:customStyle="1" w:styleId="aa">
    <w:name w:val="Текст сноски Знак"/>
    <w:link w:val="a9"/>
    <w:uiPriority w:val="99"/>
    <w:rsid w:val="00CA0EBD"/>
    <w:rPr>
      <w:rFonts w:ascii="Times New Roman" w:hAnsi="Times New Roman"/>
    </w:rPr>
  </w:style>
  <w:style w:type="character" w:styleId="ab">
    <w:name w:val="footnote reference"/>
    <w:uiPriority w:val="99"/>
    <w:rsid w:val="00CA0EBD"/>
    <w:rPr>
      <w:vertAlign w:val="superscript"/>
    </w:rPr>
  </w:style>
  <w:style w:type="paragraph" w:styleId="ac">
    <w:name w:val="Balloon Text"/>
    <w:basedOn w:val="a"/>
    <w:link w:val="ad"/>
    <w:rsid w:val="00CA0E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A0E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0EBD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rsid w:val="00CA0EBD"/>
    <w:rPr>
      <w:sz w:val="16"/>
      <w:szCs w:val="16"/>
    </w:rPr>
  </w:style>
  <w:style w:type="paragraph" w:styleId="af0">
    <w:name w:val="annotation text"/>
    <w:basedOn w:val="a"/>
    <w:link w:val="af1"/>
    <w:rsid w:val="00CA0EBD"/>
    <w:pPr>
      <w:spacing w:line="240" w:lineRule="auto"/>
    </w:pPr>
    <w:rPr>
      <w:sz w:val="20"/>
    </w:rPr>
  </w:style>
  <w:style w:type="character" w:customStyle="1" w:styleId="af1">
    <w:name w:val="Текст примечания Знак"/>
    <w:link w:val="af0"/>
    <w:rsid w:val="00CA0EBD"/>
    <w:rPr>
      <w:rFonts w:ascii="Times New Roman" w:hAnsi="Times New Roman"/>
    </w:rPr>
  </w:style>
  <w:style w:type="paragraph" w:customStyle="1" w:styleId="Default">
    <w:name w:val="Default"/>
    <w:rsid w:val="00CA0E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unhideWhenUsed/>
    <w:rsid w:val="00CA0EBD"/>
    <w:rPr>
      <w:b/>
      <w:bCs/>
    </w:rPr>
  </w:style>
  <w:style w:type="character" w:customStyle="1" w:styleId="af3">
    <w:name w:val="Тема примечания Знак"/>
    <w:link w:val="af2"/>
    <w:uiPriority w:val="99"/>
    <w:rsid w:val="00CA0EBD"/>
    <w:rPr>
      <w:rFonts w:ascii="Times New Roman" w:hAnsi="Times New Roman"/>
      <w:b/>
      <w:bCs/>
    </w:rPr>
  </w:style>
  <w:style w:type="paragraph" w:customStyle="1" w:styleId="af4">
    <w:name w:val="Содержимое таблицы"/>
    <w:basedOn w:val="a"/>
    <w:rsid w:val="00CA0EBD"/>
    <w:pPr>
      <w:widowControl w:val="0"/>
      <w:suppressLineNumbers/>
      <w:suppressAutoHyphens/>
      <w:spacing w:line="240" w:lineRule="auto"/>
      <w:jc w:val="left"/>
    </w:pPr>
    <w:rPr>
      <w:rFonts w:eastAsia="Arial Unicode MS"/>
      <w:kern w:val="1"/>
      <w:sz w:val="24"/>
      <w:szCs w:val="24"/>
    </w:rPr>
  </w:style>
  <w:style w:type="character" w:styleId="af5">
    <w:name w:val="Hyperlink"/>
    <w:basedOn w:val="a0"/>
    <w:rsid w:val="00FC1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EBD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0EBD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B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EBD"/>
    <w:rPr>
      <w:rFonts w:ascii="Cambria" w:hAnsi="Cambria"/>
      <w:b/>
      <w:bCs/>
      <w:color w:val="365F91"/>
      <w:sz w:val="28"/>
      <w:szCs w:val="28"/>
    </w:rPr>
  </w:style>
  <w:style w:type="paragraph" w:styleId="a3">
    <w:name w:val="header"/>
    <w:basedOn w:val="a"/>
    <w:link w:val="a4"/>
    <w:rsid w:val="00CA0EB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CA0EB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rsid w:val="00CA0EB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CA0EBD"/>
    <w:rPr>
      <w:rFonts w:ascii="Times New Roman" w:hAnsi="Times New Roman"/>
      <w:sz w:val="28"/>
    </w:rPr>
  </w:style>
  <w:style w:type="character" w:styleId="a7">
    <w:name w:val="page number"/>
    <w:basedOn w:val="a0"/>
    <w:rsid w:val="00CA0EBD"/>
  </w:style>
  <w:style w:type="table" w:styleId="a8">
    <w:name w:val="Table Grid"/>
    <w:basedOn w:val="a1"/>
    <w:rsid w:val="00CA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CA0EBD"/>
    <w:rPr>
      <w:rFonts w:ascii="Cambria" w:hAnsi="Cambria"/>
      <w:b/>
      <w:bCs/>
      <w:color w:val="4F81BD"/>
      <w:sz w:val="26"/>
      <w:szCs w:val="26"/>
    </w:rPr>
  </w:style>
  <w:style w:type="paragraph" w:styleId="a9">
    <w:name w:val="footnote text"/>
    <w:basedOn w:val="a"/>
    <w:link w:val="aa"/>
    <w:uiPriority w:val="99"/>
    <w:rsid w:val="00CA0EBD"/>
    <w:rPr>
      <w:sz w:val="20"/>
    </w:rPr>
  </w:style>
  <w:style w:type="character" w:customStyle="1" w:styleId="aa">
    <w:name w:val="Текст сноски Знак"/>
    <w:link w:val="a9"/>
    <w:uiPriority w:val="99"/>
    <w:rsid w:val="00CA0EBD"/>
    <w:rPr>
      <w:rFonts w:ascii="Times New Roman" w:hAnsi="Times New Roman"/>
    </w:rPr>
  </w:style>
  <w:style w:type="character" w:styleId="ab">
    <w:name w:val="footnote reference"/>
    <w:uiPriority w:val="99"/>
    <w:rsid w:val="00CA0EBD"/>
    <w:rPr>
      <w:vertAlign w:val="superscript"/>
    </w:rPr>
  </w:style>
  <w:style w:type="paragraph" w:styleId="ac">
    <w:name w:val="Balloon Text"/>
    <w:basedOn w:val="a"/>
    <w:link w:val="ad"/>
    <w:rsid w:val="00CA0E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CA0E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0EBD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rsid w:val="00CA0EBD"/>
    <w:rPr>
      <w:sz w:val="16"/>
      <w:szCs w:val="16"/>
    </w:rPr>
  </w:style>
  <w:style w:type="paragraph" w:styleId="af0">
    <w:name w:val="annotation text"/>
    <w:basedOn w:val="a"/>
    <w:link w:val="af1"/>
    <w:rsid w:val="00CA0EBD"/>
    <w:pPr>
      <w:spacing w:line="240" w:lineRule="auto"/>
    </w:pPr>
    <w:rPr>
      <w:sz w:val="20"/>
    </w:rPr>
  </w:style>
  <w:style w:type="character" w:customStyle="1" w:styleId="af1">
    <w:name w:val="Текст примечания Знак"/>
    <w:link w:val="af0"/>
    <w:rsid w:val="00CA0EBD"/>
    <w:rPr>
      <w:rFonts w:ascii="Times New Roman" w:hAnsi="Times New Roman"/>
    </w:rPr>
  </w:style>
  <w:style w:type="paragraph" w:customStyle="1" w:styleId="Default">
    <w:name w:val="Default"/>
    <w:rsid w:val="00CA0E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unhideWhenUsed/>
    <w:rsid w:val="00CA0EBD"/>
    <w:rPr>
      <w:b/>
      <w:bCs/>
    </w:rPr>
  </w:style>
  <w:style w:type="character" w:customStyle="1" w:styleId="af3">
    <w:name w:val="Тема примечания Знак"/>
    <w:link w:val="af2"/>
    <w:uiPriority w:val="99"/>
    <w:rsid w:val="00CA0EBD"/>
    <w:rPr>
      <w:rFonts w:ascii="Times New Roman" w:hAnsi="Times New Roman"/>
      <w:b/>
      <w:bCs/>
    </w:rPr>
  </w:style>
  <w:style w:type="paragraph" w:customStyle="1" w:styleId="af4">
    <w:name w:val="Содержимое таблицы"/>
    <w:basedOn w:val="a"/>
    <w:rsid w:val="00CA0EBD"/>
    <w:pPr>
      <w:widowControl w:val="0"/>
      <w:suppressLineNumbers/>
      <w:suppressAutoHyphens/>
      <w:spacing w:line="240" w:lineRule="auto"/>
      <w:jc w:val="left"/>
    </w:pPr>
    <w:rPr>
      <w:rFonts w:eastAsia="Arial Unicode MS"/>
      <w:kern w:val="1"/>
      <w:sz w:val="24"/>
      <w:szCs w:val="24"/>
    </w:rPr>
  </w:style>
  <w:style w:type="character" w:styleId="af5">
    <w:name w:val="Hyperlink"/>
    <w:basedOn w:val="a0"/>
    <w:rsid w:val="00FC17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119</Pages>
  <Words>26125</Words>
  <Characters>148916</Characters>
  <Application>Microsoft Office Word</Application>
  <DocSecurity>0</DocSecurity>
  <Lines>1240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174692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Zak</cp:lastModifiedBy>
  <cp:revision>2</cp:revision>
  <dcterms:created xsi:type="dcterms:W3CDTF">2018-12-10T15:50:00Z</dcterms:created>
  <dcterms:modified xsi:type="dcterms:W3CDTF">2018-12-10T15:50:00Z</dcterms:modified>
</cp:coreProperties>
</file>